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3690B3CD" w14:textId="77777777" w:rsidR="00E5340D" w:rsidRPr="005410E8" w:rsidRDefault="00E5340D" w:rsidP="00E5340D">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684E9749" w14:textId="77777777" w:rsidR="00E5340D" w:rsidRPr="005410E8" w:rsidRDefault="00E5340D" w:rsidP="00E5340D">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2A0EC73A" w14:textId="77777777" w:rsidR="00E5340D" w:rsidRDefault="00E5340D" w:rsidP="00E5340D">
      <w:pPr>
        <w:pStyle w:val="ListParagraph"/>
        <w:numPr>
          <w:ilvl w:val="2"/>
          <w:numId w:val="22"/>
        </w:numPr>
        <w:rPr>
          <w:rFonts w:ascii="Arial" w:hAnsi="Arial" w:cs="Arial"/>
          <w:sz w:val="20"/>
          <w:szCs w:val="20"/>
        </w:rPr>
      </w:pPr>
      <w:r>
        <w:rPr>
          <w:rFonts w:ascii="Arial" w:hAnsi="Arial" w:cs="Arial"/>
          <w:sz w:val="20"/>
          <w:szCs w:val="20"/>
        </w:rPr>
        <w:t>SECTION INCLUDES:</w:t>
      </w:r>
    </w:p>
    <w:p w14:paraId="13FDD1A4" w14:textId="77777777" w:rsidR="00E5340D" w:rsidRPr="007454E3" w:rsidRDefault="00E5340D" w:rsidP="00E5340D">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Glue Down Luxury Vinyl Tile (LVT)</w:t>
      </w:r>
    </w:p>
    <w:p w14:paraId="0B6044B1" w14:textId="77777777" w:rsidR="00E5340D" w:rsidRDefault="00E5340D" w:rsidP="00E5340D">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737F20D" w14:textId="77777777" w:rsidR="00E5340D" w:rsidRPr="005410E8" w:rsidRDefault="00E5340D" w:rsidP="00E5340D">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SECTIONS</w:t>
      </w:r>
    </w:p>
    <w:p w14:paraId="084D9599" w14:textId="77777777" w:rsidR="00E5340D" w:rsidRPr="005410E8"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Concrete Floor substrate requirements</w:t>
      </w:r>
    </w:p>
    <w:p w14:paraId="2370BCE4" w14:textId="77777777" w:rsidR="00E5340D" w:rsidRPr="005410E8"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06200 - Rough Carpentry:  Floor substrate requirements</w:t>
      </w:r>
    </w:p>
    <w:p w14:paraId="370B340C" w14:textId="77777777" w:rsidR="00E5340D" w:rsidRPr="005410E8" w:rsidRDefault="00E5340D" w:rsidP="00E5340D">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43D87332" w14:textId="77777777" w:rsidR="00E5340D" w:rsidRPr="005410E8"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 (ACI):</w:t>
      </w:r>
    </w:p>
    <w:p w14:paraId="61C81FE7" w14:textId="77777777" w:rsidR="00E5340D" w:rsidRPr="00DA08A8"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 - Guide for Concrete Slabs that Receive Moisture-Sensitive Flooring Materials</w:t>
      </w:r>
    </w:p>
    <w:p w14:paraId="557CB97B" w14:textId="77777777" w:rsidR="00E5340D" w:rsidRPr="005410E8"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2CE49859" w14:textId="77777777" w:rsidR="00E5340D" w:rsidRPr="005410E8"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D2047 - Standard Test Method for Static Coefficient of Friction of Polish-Coated Flooring Surfaces as Measured by the James Machine</w:t>
      </w:r>
    </w:p>
    <w:p w14:paraId="58B5610D" w14:textId="77777777" w:rsidR="00E5340D" w:rsidRPr="005410E8"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E84 - Standard Test Method for Surface Burning Characteristics of Building Materials</w:t>
      </w:r>
    </w:p>
    <w:p w14:paraId="41591DF1" w14:textId="77777777" w:rsidR="00E5340D" w:rsidRPr="005410E8"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E648 - Standard Test Method for Critical Radiant Flux of Floor-Covering Systems Using a Radiant Heat Energy Source</w:t>
      </w:r>
    </w:p>
    <w:p w14:paraId="12DE87D0" w14:textId="77777777" w:rsidR="00E5340D" w:rsidRPr="005410E8"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E662 - Standard Test Method for Specific Optical Density of Smoke Generated by Solid Materials</w:t>
      </w:r>
    </w:p>
    <w:p w14:paraId="7E0CE131" w14:textId="77777777" w:rsidR="00E5340D" w:rsidRPr="005410E8"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F137 - Standard Test Method for Flexibility of Resilient Flooring Materials with Cylindrical Mandrel Apparatus</w:t>
      </w:r>
    </w:p>
    <w:p w14:paraId="4F282291" w14:textId="77777777" w:rsidR="00E5340D" w:rsidRPr="005410E8"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51C2E1A0"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3C56A5DF" w14:textId="77777777" w:rsidR="00E5340D" w:rsidRPr="005410E8"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F38</w:t>
      </w:r>
      <w:r w:rsidRPr="005410E8">
        <w:rPr>
          <w:rFonts w:ascii="Arial" w:hAnsi="Arial" w:cs="Arial"/>
          <w:sz w:val="20"/>
          <w:szCs w:val="20"/>
        </w:rPr>
        <w:t>6 – Standard Test Method for Thickness of Resilient Flooring Materials Having Flat Surfaces</w:t>
      </w:r>
    </w:p>
    <w:p w14:paraId="63262152"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48D9214D" w14:textId="77777777" w:rsidR="00E5340D" w:rsidRPr="005410E8"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F710 - Standard Practice for Preparing Concrete Floors to Receive Resilient Flooring</w:t>
      </w:r>
    </w:p>
    <w:p w14:paraId="4CDF70FF" w14:textId="77777777" w:rsidR="00E5340D" w:rsidRPr="005410E8"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F925 - Standard Test Method for Resistance to Chemicals of Resilient Flooring</w:t>
      </w:r>
    </w:p>
    <w:p w14:paraId="32FEC14D"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F970 - Standard Test Method for Static Load Limit</w:t>
      </w:r>
    </w:p>
    <w:p w14:paraId="724A7891"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E004B76" w14:textId="77777777" w:rsidR="00E5340D" w:rsidRPr="005410E8"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F1514 - Standard Test Method for Measuring Heat Stability of Resilient Flooring by Color Change</w:t>
      </w:r>
    </w:p>
    <w:p w14:paraId="5C5BC036"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46E9C95C"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11DE9DED" w14:textId="77777777" w:rsidR="00E5340D" w:rsidRPr="005410E8"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F1869 - Standard Test Method for Measuring Moisture Vapor Emission Rate of Concrete Subfloor Using Anhydrous Calcium Chloride</w:t>
      </w:r>
    </w:p>
    <w:p w14:paraId="245D35DC" w14:textId="77777777" w:rsidR="00E5340D" w:rsidRPr="005410E8"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lastRenderedPageBreak/>
        <w:t>ASTM F1914 - Standard Test Methods for Short-Term Indentation and Residual Indentation of Resilient Floor Covering</w:t>
      </w:r>
    </w:p>
    <w:p w14:paraId="26E80B92"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2F10A0EE"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Pr="005410E8">
        <w:rPr>
          <w:rFonts w:ascii="Arial" w:hAnsi="Arial" w:cs="Arial"/>
          <w:sz w:val="20"/>
          <w:szCs w:val="20"/>
        </w:rPr>
        <w:t>2199 - Standard Test Method for Determining Dimensional Stability of Resilient Floor Tile after Exposure to Heat</w:t>
      </w:r>
    </w:p>
    <w:p w14:paraId="2BFA897A"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4578DDF1"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48E75179" w14:textId="77777777" w:rsidR="00E5340D" w:rsidRPr="00EE7AD1" w:rsidRDefault="00E5340D" w:rsidP="00E5340D">
      <w:pPr>
        <w:pStyle w:val="ListParagraph"/>
        <w:numPr>
          <w:ilvl w:val="3"/>
          <w:numId w:val="22"/>
        </w:numPr>
        <w:tabs>
          <w:tab w:val="clear" w:pos="3024"/>
        </w:tabs>
        <w:spacing w:after="60"/>
        <w:contextualSpacing w:val="0"/>
        <w:rPr>
          <w:rFonts w:ascii="Arial" w:hAnsi="Arial" w:cs="Arial"/>
          <w:sz w:val="20"/>
          <w:szCs w:val="20"/>
        </w:rPr>
      </w:pPr>
      <w:r w:rsidRPr="00EE7AD1">
        <w:rPr>
          <w:rFonts w:ascii="Arial" w:hAnsi="Arial" w:cs="Arial"/>
          <w:sz w:val="20"/>
          <w:szCs w:val="20"/>
        </w:rPr>
        <w:t>ASTM F3191 - Standard Practice for Field Determination of Substrate Water Absorption</w:t>
      </w:r>
      <w:r>
        <w:rPr>
          <w:rFonts w:ascii="Arial" w:hAnsi="Arial" w:cs="Arial"/>
          <w:sz w:val="20"/>
          <w:szCs w:val="20"/>
        </w:rPr>
        <w:t xml:space="preserve"> </w:t>
      </w:r>
      <w:r w:rsidRPr="00EE7AD1">
        <w:rPr>
          <w:rFonts w:ascii="Arial" w:hAnsi="Arial" w:cs="Arial"/>
          <w:sz w:val="20"/>
          <w:szCs w:val="20"/>
        </w:rPr>
        <w:t>(Porosity) for Substrates to Receive Resilient Flooring</w:t>
      </w:r>
    </w:p>
    <w:p w14:paraId="6D2D7083"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p>
    <w:p w14:paraId="03423E77" w14:textId="77777777" w:rsidR="00E5340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p>
    <w:p w14:paraId="1F630BDC" w14:textId="77777777" w:rsidR="00E5340D" w:rsidRDefault="00E5340D" w:rsidP="00E5340D">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 Section 01350 – Special Environmental Requirements (Indoor Air Quality)</w:t>
      </w:r>
    </w:p>
    <w:p w14:paraId="35CACC58" w14:textId="77777777" w:rsidR="00E5340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400E1925"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CDPH Standard Method v 1.2 - Standard Method for Testing and Evaluation of Volatile Organic Chemical Emissions from Indoor Sources Using Environmental Chambers</w:t>
      </w:r>
    </w:p>
    <w:p w14:paraId="77E77DB9" w14:textId="77777777" w:rsidR="00E5340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06CF27E2"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01350 - Low-Emitting Materials Criteria for Use in Classrooms.</w:t>
      </w:r>
    </w:p>
    <w:p w14:paraId="5439BE60" w14:textId="77777777" w:rsidR="00E5340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p>
    <w:p w14:paraId="46494855" w14:textId="77777777" w:rsidR="00E5340D" w:rsidRDefault="00E5340D" w:rsidP="00E5340D">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Product material disclosure labeling program.</w:t>
      </w:r>
    </w:p>
    <w:p w14:paraId="0468CE75" w14:textId="77777777" w:rsidR="00E5340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Pr>
          <w:rFonts w:ascii="Arial" w:hAnsi="Arial" w:cs="Arial"/>
          <w:sz w:val="20"/>
          <w:szCs w:val="20"/>
        </w:rPr>
        <w:t>®</w:t>
      </w:r>
    </w:p>
    <w:p w14:paraId="43C50F5B"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and CA Section 01350.</w:t>
      </w:r>
    </w:p>
    <w:p w14:paraId="79EB0061" w14:textId="77777777" w:rsidR="00E5340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5405798"/>
      <w:r>
        <w:rPr>
          <w:rFonts w:ascii="Arial" w:hAnsi="Arial" w:cs="Arial"/>
          <w:sz w:val="20"/>
          <w:szCs w:val="20"/>
        </w:rPr>
        <w:t>GREENGUARD® Gold</w:t>
      </w:r>
    </w:p>
    <w:p w14:paraId="477A7FC6" w14:textId="77777777" w:rsidR="00E5340D" w:rsidRPr="007E79D9"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bookmarkEnd w:id="0"/>
    <w:p w14:paraId="4184B68E" w14:textId="77777777" w:rsidR="00E5340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 Collaborative (HPDC)</w:t>
      </w:r>
    </w:p>
    <w:p w14:paraId="1B5C4772" w14:textId="77777777" w:rsidR="00E5340D" w:rsidRDefault="00E5340D" w:rsidP="00E5340D">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3E2D9C6F" w14:textId="77777777" w:rsidR="00E5340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Indoor Advantage Gold®</w:t>
      </w:r>
    </w:p>
    <w:p w14:paraId="76D714C1" w14:textId="77777777" w:rsidR="00E5340D" w:rsidRPr="007E79D9"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ANSI/BIFMA M7.1 and ANSI/BIFMA X7.1.</w:t>
      </w:r>
    </w:p>
    <w:p w14:paraId="3444266D" w14:textId="77777777" w:rsidR="00E5340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3582F63F"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7C2D8FC5"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7AF1844E"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1E6D9B66" w14:textId="77777777" w:rsidR="00E5340D" w:rsidRPr="005410E8" w:rsidRDefault="00E5340D" w:rsidP="00E5340D">
      <w:pPr>
        <w:pStyle w:val="ListParagraph"/>
        <w:numPr>
          <w:ilvl w:val="3"/>
          <w:numId w:val="22"/>
        </w:numPr>
        <w:spacing w:after="60"/>
        <w:contextualSpacing w:val="0"/>
        <w:rPr>
          <w:rFonts w:ascii="Arial" w:hAnsi="Arial" w:cs="Arial"/>
          <w:sz w:val="20"/>
          <w:szCs w:val="20"/>
        </w:rPr>
      </w:pPr>
      <w:r>
        <w:rPr>
          <w:rFonts w:ascii="Arial" w:hAnsi="Arial" w:cs="Arial"/>
          <w:sz w:val="20"/>
          <w:szCs w:val="20"/>
        </w:rPr>
        <w:t>ISO 23999 - Resilient Floor Coverings - Determination of Dimensional Stability and Curling After Exposure to Heat</w:t>
      </w:r>
    </w:p>
    <w:p w14:paraId="6DEF63A8" w14:textId="77777777" w:rsidR="00E5340D" w:rsidRPr="009C3777" w:rsidRDefault="00E5340D" w:rsidP="00E5340D">
      <w:pPr>
        <w:pStyle w:val="ListParagraph"/>
        <w:numPr>
          <w:ilvl w:val="3"/>
          <w:numId w:val="22"/>
        </w:numPr>
        <w:spacing w:after="60"/>
        <w:contextualSpacing w:val="0"/>
        <w:rPr>
          <w:rFonts w:ascii="Arial" w:hAnsi="Arial" w:cs="Arial"/>
          <w:sz w:val="20"/>
          <w:szCs w:val="20"/>
        </w:rPr>
      </w:pPr>
      <w:r>
        <w:rPr>
          <w:rFonts w:ascii="Arial" w:hAnsi="Arial" w:cs="Arial"/>
          <w:sz w:val="20"/>
          <w:szCs w:val="20"/>
        </w:rPr>
        <w:t>ISO 24337 - Laminate Floor Coverings - Determination of Geometrical Characteristics</w:t>
      </w:r>
    </w:p>
    <w:p w14:paraId="13CF0870" w14:textId="77777777" w:rsidR="00E5340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Living Building Institute (ILFI)</w:t>
      </w:r>
    </w:p>
    <w:p w14:paraId="08837374" w14:textId="77777777" w:rsidR="00E5340D" w:rsidRDefault="00E5340D" w:rsidP="00E5340D">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lastRenderedPageBreak/>
        <w:t>Certifying body of Declare Labels</w:t>
      </w:r>
    </w:p>
    <w:p w14:paraId="35F0D68C" w14:textId="77777777" w:rsidR="00E5340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7363958B" w14:textId="77777777" w:rsidR="00E5340D" w:rsidRDefault="00E5340D" w:rsidP="00E5340D">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LBC Chemical Red List Version 3.1</w:t>
      </w:r>
    </w:p>
    <w:p w14:paraId="4E6CE9C9" w14:textId="77777777" w:rsidR="00E5340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 (NFPA)</w:t>
      </w:r>
    </w:p>
    <w:p w14:paraId="43519A43"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2C97D8CE"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58650FDB"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381E272A" w14:textId="77777777" w:rsidR="00E5340D" w:rsidRDefault="00E5340D" w:rsidP="00E5340D">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77D15198"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OHSAS 180001 – Occupational Health and Safety Management </w:t>
      </w:r>
    </w:p>
    <w:p w14:paraId="34341E2B" w14:textId="77777777" w:rsidR="00E5340D" w:rsidRDefault="00E5340D" w:rsidP="00E5340D">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Pr>
          <w:rFonts w:ascii="Arial" w:hAnsi="Arial" w:cs="Arial"/>
          <w:sz w:val="20"/>
          <w:szCs w:val="20"/>
        </w:rPr>
        <w:t>silient Floor Covering Institute (RFCI)</w:t>
      </w:r>
    </w:p>
    <w:p w14:paraId="4E762B77"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266E57E3" w14:textId="77777777" w:rsidR="00E5340D" w:rsidRDefault="00E5340D" w:rsidP="00E5340D">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 xml:space="preserve">SCS Global </w:t>
      </w:r>
    </w:p>
    <w:p w14:paraId="722E6944" w14:textId="77777777" w:rsidR="00E5340D" w:rsidRDefault="00E5340D" w:rsidP="00E5340D">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Certifying body of </w:t>
      </w:r>
      <w:proofErr w:type="spellStart"/>
      <w:r>
        <w:rPr>
          <w:rFonts w:ascii="Arial" w:hAnsi="Arial" w:cs="Arial"/>
          <w:sz w:val="20"/>
          <w:szCs w:val="20"/>
        </w:rPr>
        <w:t>FloorScore</w:t>
      </w:r>
      <w:proofErr w:type="spellEnd"/>
      <w:r>
        <w:rPr>
          <w:rFonts w:ascii="Arial" w:hAnsi="Arial" w:cs="Arial"/>
          <w:sz w:val="20"/>
          <w:szCs w:val="20"/>
        </w:rPr>
        <w:t xml:space="preserve"> certifications</w:t>
      </w:r>
    </w:p>
    <w:p w14:paraId="798952AE" w14:textId="77777777" w:rsidR="00E5340D" w:rsidRDefault="00E5340D" w:rsidP="00E5340D">
      <w:pPr>
        <w:pStyle w:val="ListParagraph"/>
        <w:numPr>
          <w:ilvl w:val="3"/>
          <w:numId w:val="22"/>
        </w:numPr>
        <w:spacing w:after="60"/>
        <w:contextualSpacing w:val="0"/>
        <w:rPr>
          <w:rFonts w:ascii="Arial" w:hAnsi="Arial" w:cs="Arial"/>
          <w:sz w:val="20"/>
          <w:szCs w:val="20"/>
        </w:rPr>
      </w:pPr>
      <w:r>
        <w:rPr>
          <w:rFonts w:ascii="Arial" w:hAnsi="Arial" w:cs="Arial"/>
          <w:sz w:val="20"/>
          <w:szCs w:val="20"/>
        </w:rPr>
        <w:t>Certifying body of Indoor Advantage Gold certifications</w:t>
      </w:r>
    </w:p>
    <w:p w14:paraId="2435DC84" w14:textId="77777777" w:rsidR="00E5340D" w:rsidRDefault="00E5340D" w:rsidP="00E5340D">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Certifying body of Assure certifications </w:t>
      </w:r>
    </w:p>
    <w:p w14:paraId="41597ECF" w14:textId="77777777" w:rsidR="00E5340D" w:rsidRDefault="00E5340D" w:rsidP="00E5340D">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21629049"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bookmarkStart w:id="1" w:name="_Hlk93936895"/>
      <w:r>
        <w:rPr>
          <w:rFonts w:ascii="Arial" w:hAnsi="Arial" w:cs="Arial"/>
          <w:sz w:val="20"/>
          <w:szCs w:val="20"/>
        </w:rPr>
        <w:t>UL 410 – Slip Resistance of Floor Surface Materials</w:t>
      </w:r>
    </w:p>
    <w:p w14:paraId="5D460620"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Certifying body of GREENGUARD Gold certifications</w:t>
      </w:r>
    </w:p>
    <w:p w14:paraId="6265F003"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Certifying body of Environmental Product Declarations (EPDs) </w:t>
      </w:r>
    </w:p>
    <w:p w14:paraId="7BB57CA0"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Certifying body of Environmental Management Systems (EMS), verified in accordance with ISO 9001, ISO 14001, ISO 14025 and OHSAS 18001</w:t>
      </w:r>
    </w:p>
    <w:bookmarkEnd w:id="1"/>
    <w:p w14:paraId="7C7B08A6" w14:textId="77777777" w:rsidR="00E5340D" w:rsidRPr="004C11DA" w:rsidRDefault="00E5340D" w:rsidP="00E5340D">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1707B255" w14:textId="77777777" w:rsidR="00E5340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Pr="005410E8">
        <w:rPr>
          <w:rFonts w:ascii="Arial" w:hAnsi="Arial" w:cs="Arial"/>
          <w:sz w:val="20"/>
          <w:szCs w:val="20"/>
        </w:rPr>
        <w:t>Submit</w:t>
      </w:r>
      <w:r>
        <w:rPr>
          <w:rFonts w:ascii="Arial" w:hAnsi="Arial" w:cs="Arial"/>
          <w:sz w:val="20"/>
          <w:szCs w:val="20"/>
        </w:rPr>
        <w:t>tals must be submitted the</w:t>
      </w:r>
      <w:r w:rsidRPr="005410E8">
        <w:rPr>
          <w:rFonts w:ascii="Arial" w:hAnsi="Arial" w:cs="Arial"/>
          <w:sz w:val="20"/>
          <w:szCs w:val="20"/>
        </w:rPr>
        <w:t xml:space="preserve"> under provisions of Section 01300.</w:t>
      </w:r>
    </w:p>
    <w:p w14:paraId="1D511B42" w14:textId="77777777" w:rsidR="00E5340D" w:rsidRPr="005410E8"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 xml:space="preserve">Product Data:  Manufacturer's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4B8F652E"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Technical Data Sheet</w:t>
      </w:r>
    </w:p>
    <w:p w14:paraId="57296403"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69EE99CF"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018F886C"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7A715220" w14:textId="77777777" w:rsidR="00E5340D" w:rsidRDefault="00E5340D" w:rsidP="00E5340D">
      <w:pPr>
        <w:pStyle w:val="ListParagraph"/>
        <w:numPr>
          <w:ilvl w:val="3"/>
          <w:numId w:val="22"/>
        </w:numPr>
        <w:spacing w:after="60"/>
        <w:contextualSpacing w:val="0"/>
        <w:rPr>
          <w:rFonts w:ascii="Arial" w:hAnsi="Arial" w:cs="Arial"/>
          <w:sz w:val="20"/>
          <w:szCs w:val="20"/>
        </w:rPr>
      </w:pPr>
      <w:r>
        <w:rPr>
          <w:rFonts w:ascii="Arial" w:hAnsi="Arial" w:cs="Arial"/>
          <w:sz w:val="20"/>
          <w:szCs w:val="20"/>
        </w:rPr>
        <w:t>AVA Material Usage Guide Technical Bulletin</w:t>
      </w:r>
    </w:p>
    <w:p w14:paraId="68688CFC"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AVA Wet Area Installation Technical Bulletin</w:t>
      </w:r>
    </w:p>
    <w:p w14:paraId="0DF59291"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2104712F" w14:textId="77777777" w:rsidR="00E5340D" w:rsidRDefault="00E5340D" w:rsidP="00E5340D">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4276EDDE" w14:textId="77777777" w:rsidR="00E5340D" w:rsidRDefault="00E5340D" w:rsidP="00E5340D">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679036A9" w14:textId="77777777" w:rsidR="00E5340D" w:rsidRDefault="00E5340D" w:rsidP="00E5340D">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p w14:paraId="228DE982" w14:textId="77777777" w:rsidR="00E5340D" w:rsidRPr="005410E8"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3943DA39" w14:textId="77777777" w:rsidR="00E5340D" w:rsidRPr="005410E8" w:rsidRDefault="00E5340D" w:rsidP="00E5340D">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7B1786CF" w14:textId="77777777" w:rsidR="00E5340D" w:rsidRPr="004C11DA" w:rsidRDefault="00E5340D" w:rsidP="00E5340D">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lastRenderedPageBreak/>
        <w:t>SUSTAINABILITY REQUIREMENTS</w:t>
      </w:r>
    </w:p>
    <w:p w14:paraId="509BA5B0" w14:textId="77777777" w:rsidR="00E5340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VOC Content &amp; Emissions</w:t>
      </w:r>
    </w:p>
    <w:p w14:paraId="7E303FC1" w14:textId="77777777" w:rsidR="00E5340D" w:rsidRDefault="00E5340D" w:rsidP="00E5340D">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1C0AC1C2" w14:textId="77777777" w:rsidR="00E5340D" w:rsidRPr="00ED218D" w:rsidRDefault="00E5340D" w:rsidP="00E5340D">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63B7DFA7" w14:textId="77777777" w:rsidR="00E5340D" w:rsidRPr="005410E8" w:rsidRDefault="00E5340D" w:rsidP="00E5340D">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third-party certification that confirms compliance, such as a </w:t>
      </w:r>
      <w:proofErr w:type="spellStart"/>
      <w:r>
        <w:rPr>
          <w:rFonts w:ascii="Arial" w:hAnsi="Arial" w:cs="Arial"/>
          <w:sz w:val="20"/>
          <w:szCs w:val="20"/>
        </w:rPr>
        <w:t>FloorScore</w:t>
      </w:r>
      <w:proofErr w:type="spellEnd"/>
      <w:r>
        <w:rPr>
          <w:rFonts w:ascii="Arial" w:hAnsi="Arial" w:cs="Arial"/>
          <w:sz w:val="20"/>
          <w:szCs w:val="20"/>
        </w:rPr>
        <w:t>, Indoor Advantage Gold or GREENGUARD Gold certification</w:t>
      </w:r>
      <w:r w:rsidRPr="005410E8">
        <w:rPr>
          <w:rFonts w:ascii="Arial" w:hAnsi="Arial" w:cs="Arial"/>
          <w:sz w:val="20"/>
          <w:szCs w:val="20"/>
        </w:rPr>
        <w:t>.</w:t>
      </w:r>
    </w:p>
    <w:p w14:paraId="200C0201" w14:textId="77777777" w:rsidR="00E5340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07B5AF44" w14:textId="77777777" w:rsidR="00E5340D" w:rsidRDefault="00E5340D" w:rsidP="00E5340D">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60118171" w14:textId="77777777" w:rsidR="00E5340D" w:rsidRDefault="00E5340D" w:rsidP="00E5340D">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w:t>
      </w:r>
    </w:p>
    <w:p w14:paraId="1A9FBFAB" w14:textId="77777777" w:rsidR="00E5340D" w:rsidRDefault="00E5340D" w:rsidP="00E5340D">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7D88C102" w14:textId="77777777" w:rsidR="00E5340D" w:rsidRDefault="00E5340D" w:rsidP="00E5340D">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02616B48" w14:textId="77777777" w:rsidR="00E5340D" w:rsidRPr="005410E8" w:rsidRDefault="00E5340D" w:rsidP="00E5340D">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are Red List Verified in accordance the LBC Chemical Red List 3.1.</w:t>
      </w:r>
    </w:p>
    <w:p w14:paraId="6E5D5EE1" w14:textId="77777777" w:rsidR="00E5340D" w:rsidRPr="005410E8" w:rsidRDefault="00E5340D" w:rsidP="00E5340D">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0F0DC0A6" w14:textId="77777777" w:rsidR="00E5340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w:t>
      </w:r>
    </w:p>
    <w:p w14:paraId="1DA461DF" w14:textId="77777777" w:rsidR="00E5340D" w:rsidRDefault="00E5340D" w:rsidP="00E5340D">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p w14:paraId="464B5904" w14:textId="77777777" w:rsidR="00E5340D" w:rsidRPr="002F3C39" w:rsidRDefault="00E5340D" w:rsidP="00E5340D">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53A2C059" w14:textId="77777777" w:rsidR="00E5340D" w:rsidRDefault="00E5340D" w:rsidP="00E5340D">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25BA04A1"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Installer Qualifications: Installer must be a professional, licensed and experienced installer. Installer must have familiarity with both the type, size and format of the product.</w:t>
      </w:r>
    </w:p>
    <w:p w14:paraId="6C505659"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Qualifications </w:t>
      </w:r>
    </w:p>
    <w:p w14:paraId="610D8792" w14:textId="77777777" w:rsidR="00E5340D" w:rsidRDefault="00E5340D" w:rsidP="00E5340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be ISO 9001, ISO 14001 and OHSAS 18001 compliant.</w:t>
      </w:r>
    </w:p>
    <w:p w14:paraId="5F16D3F7" w14:textId="77777777" w:rsidR="00E5340D" w:rsidRDefault="00E5340D" w:rsidP="00E5340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09CE821A" w14:textId="77777777" w:rsidR="00E5340D" w:rsidRDefault="00E5340D" w:rsidP="00E5340D">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5261CAFA" w14:textId="77777777" w:rsidR="00E5340D" w:rsidRPr="005410E8" w:rsidRDefault="00E5340D" w:rsidP="00E5340D">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Pr>
          <w:rFonts w:ascii="Arial" w:hAnsi="Arial" w:cs="Arial"/>
          <w:sz w:val="20"/>
          <w:szCs w:val="20"/>
        </w:rPr>
        <w:t xml:space="preserve">product, </w:t>
      </w:r>
      <w:r w:rsidRPr="005410E8">
        <w:rPr>
          <w:rFonts w:ascii="Arial" w:hAnsi="Arial" w:cs="Arial"/>
          <w:sz w:val="20"/>
          <w:szCs w:val="20"/>
        </w:rPr>
        <w:t xml:space="preserve">surface preparation techniques and </w:t>
      </w:r>
      <w:r>
        <w:rPr>
          <w:rFonts w:ascii="Arial" w:hAnsi="Arial" w:cs="Arial"/>
          <w:sz w:val="20"/>
          <w:szCs w:val="20"/>
        </w:rPr>
        <w:t>installation</w:t>
      </w:r>
      <w:r w:rsidRPr="005410E8">
        <w:rPr>
          <w:rFonts w:ascii="Arial" w:hAnsi="Arial" w:cs="Arial"/>
          <w:sz w:val="20"/>
          <w:szCs w:val="20"/>
        </w:rPr>
        <w:t xml:space="preserve"> workmanship.</w:t>
      </w:r>
    </w:p>
    <w:p w14:paraId="0CB4C71E" w14:textId="77777777" w:rsidR="00E5340D" w:rsidRPr="005410E8" w:rsidRDefault="00E5340D" w:rsidP="00E5340D">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Pr>
          <w:rFonts w:ascii="Arial" w:hAnsi="Arial" w:cs="Arial"/>
          <w:sz w:val="20"/>
          <w:szCs w:val="20"/>
        </w:rPr>
        <w:t xml:space="preserve">size, color, thickness, sheen and </w:t>
      </w:r>
      <w:r w:rsidRPr="005410E8">
        <w:rPr>
          <w:rFonts w:ascii="Arial" w:hAnsi="Arial" w:cs="Arial"/>
          <w:sz w:val="20"/>
          <w:szCs w:val="20"/>
        </w:rPr>
        <w:t>workmanship are approved by Architect</w:t>
      </w:r>
      <w:r>
        <w:rPr>
          <w:rFonts w:ascii="Arial" w:hAnsi="Arial" w:cs="Arial"/>
          <w:sz w:val="20"/>
          <w:szCs w:val="20"/>
        </w:rPr>
        <w:t>, End-User and/or other stakeholders</w:t>
      </w:r>
      <w:r w:rsidRPr="005410E8">
        <w:rPr>
          <w:rFonts w:ascii="Arial" w:hAnsi="Arial" w:cs="Arial"/>
          <w:sz w:val="20"/>
          <w:szCs w:val="20"/>
        </w:rPr>
        <w:t>.</w:t>
      </w:r>
    </w:p>
    <w:p w14:paraId="0E478BC4" w14:textId="77777777" w:rsidR="00E5340D" w:rsidRPr="005410E8" w:rsidRDefault="00E5340D" w:rsidP="00E5340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Pr="005410E8">
        <w:rPr>
          <w:rFonts w:ascii="Arial" w:hAnsi="Arial" w:cs="Arial"/>
          <w:sz w:val="20"/>
          <w:szCs w:val="20"/>
        </w:rPr>
        <w:t xml:space="preserve"> mock-up area as required</w:t>
      </w:r>
      <w:r>
        <w:rPr>
          <w:rFonts w:ascii="Arial" w:hAnsi="Arial" w:cs="Arial"/>
          <w:sz w:val="20"/>
          <w:szCs w:val="20"/>
        </w:rPr>
        <w:t xml:space="preserve"> in accordance with t</w:t>
      </w:r>
      <w:bookmarkStart w:id="2" w:name="_Hlk95391303"/>
      <w:r>
        <w:rPr>
          <w:rFonts w:ascii="Arial" w:hAnsi="Arial" w:cs="Arial"/>
          <w:sz w:val="20"/>
          <w:szCs w:val="20"/>
        </w:rPr>
        <w:t xml:space="preserve">he Product Data </w:t>
      </w:r>
      <w:bookmarkEnd w:id="2"/>
      <w:r w:rsidRPr="005410E8">
        <w:rPr>
          <w:rFonts w:ascii="Arial" w:hAnsi="Arial" w:cs="Arial"/>
          <w:sz w:val="20"/>
          <w:szCs w:val="20"/>
        </w:rPr>
        <w:t>to produce acceptable work.</w:t>
      </w:r>
    </w:p>
    <w:p w14:paraId="69C984B7" w14:textId="77777777" w:rsidR="00E5340D" w:rsidRPr="005410E8" w:rsidRDefault="00E5340D" w:rsidP="00E5340D">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72F54841" w14:textId="77777777" w:rsidR="00E5340D" w:rsidRPr="003B117D" w:rsidRDefault="00E5340D" w:rsidP="00E5340D">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3" w:name="_Hlk95391331"/>
      <w:r>
        <w:rPr>
          <w:rFonts w:ascii="Arial" w:hAnsi="Arial" w:cs="Arial"/>
          <w:sz w:val="20"/>
          <w:szCs w:val="20"/>
        </w:rPr>
        <w:t>Ordering: Comply with manufacturer’s ordering and lead time requirements to avoid construction delays.</w:t>
      </w:r>
    </w:p>
    <w:p w14:paraId="46E1D568" w14:textId="77777777" w:rsidR="00E5340D" w:rsidRPr="002D28F0" w:rsidRDefault="00E5340D" w:rsidP="00E5340D">
      <w:pPr>
        <w:pStyle w:val="ListParagraph"/>
        <w:numPr>
          <w:ilvl w:val="2"/>
          <w:numId w:val="22"/>
        </w:numPr>
        <w:tabs>
          <w:tab w:val="clear" w:pos="2592"/>
        </w:tabs>
        <w:spacing w:before="60" w:after="60"/>
        <w:rPr>
          <w:rFonts w:ascii="Arial" w:hAnsi="Arial" w:cs="Arial"/>
          <w:sz w:val="20"/>
          <w:szCs w:val="20"/>
        </w:rPr>
      </w:pPr>
      <w:r w:rsidRPr="002D28F0">
        <w:rPr>
          <w:rFonts w:ascii="Arial" w:hAnsi="Arial" w:cs="Arial"/>
          <w:sz w:val="20"/>
          <w:szCs w:val="20"/>
        </w:rPr>
        <w:t xml:space="preserve">Receiving Material: Remove all plastic and strapping from product after delivery. Confirm that the flooring product color, style, quantity and lot numbers are all correct. Carefully check all materials for shipping damage and note all damage on the bill of lading before accepting the delivery. Material accepted with visible shipping damage that is not </w:t>
      </w:r>
      <w:r w:rsidRPr="002D28F0">
        <w:rPr>
          <w:rFonts w:ascii="Arial" w:hAnsi="Arial" w:cs="Arial"/>
          <w:sz w:val="20"/>
          <w:szCs w:val="20"/>
        </w:rPr>
        <w:lastRenderedPageBreak/>
        <w:t xml:space="preserve">reported on the bill of lading is not covered under warranty. Ensure that the adhesive intended for installation is approved for use with the flooring product. </w:t>
      </w:r>
    </w:p>
    <w:p w14:paraId="60C4D0EB" w14:textId="77777777" w:rsidR="00E5340D" w:rsidRDefault="00E5340D" w:rsidP="00E5340D">
      <w:pPr>
        <w:pStyle w:val="ListParagraph"/>
        <w:numPr>
          <w:ilvl w:val="2"/>
          <w:numId w:val="22"/>
        </w:numPr>
        <w:tabs>
          <w:tab w:val="clear" w:pos="2592"/>
        </w:tabs>
        <w:spacing w:before="60" w:after="60"/>
        <w:contextualSpacing w:val="0"/>
        <w:rPr>
          <w:rFonts w:ascii="Arial" w:hAnsi="Arial" w:cs="Arial"/>
          <w:sz w:val="20"/>
          <w:szCs w:val="20"/>
        </w:rPr>
      </w:pPr>
      <w:r w:rsidRPr="002D28F0">
        <w:rPr>
          <w:rFonts w:ascii="Arial" w:hAnsi="Arial" w:cs="Arial"/>
          <w:sz w:val="20"/>
          <w:szCs w:val="20"/>
        </w:rPr>
        <w:t>Storage: The floor covering, adhesive and accessories must be stored in dry</w:t>
      </w:r>
      <w:r>
        <w:rPr>
          <w:rFonts w:ascii="Arial" w:hAnsi="Arial" w:cs="Arial"/>
          <w:sz w:val="20"/>
          <w:szCs w:val="20"/>
        </w:rPr>
        <w:t xml:space="preserve"> </w:t>
      </w:r>
      <w:r w:rsidRPr="002D28F0">
        <w:rPr>
          <w:rFonts w:ascii="Arial" w:hAnsi="Arial" w:cs="Arial"/>
          <w:sz w:val="20"/>
          <w:szCs w:val="20"/>
        </w:rPr>
        <w:t>indoors conditions between 40°F to 90°F</w:t>
      </w:r>
      <w:r>
        <w:rPr>
          <w:rFonts w:ascii="Arial" w:hAnsi="Arial" w:cs="Arial"/>
          <w:sz w:val="20"/>
          <w:szCs w:val="20"/>
        </w:rPr>
        <w:t xml:space="preserve"> </w:t>
      </w:r>
      <w:r w:rsidRPr="002D28F0">
        <w:rPr>
          <w:rFonts w:ascii="Arial" w:hAnsi="Arial" w:cs="Arial"/>
          <w:sz w:val="20"/>
          <w:szCs w:val="20"/>
        </w:rPr>
        <w:t>(4°C to 32°C). Do not store outside (even in containers) and do not stack pallets. Deliver all materials to the installation location in its original packaging with labels intact.</w:t>
      </w:r>
    </w:p>
    <w:p w14:paraId="798FB4EA" w14:textId="77777777" w:rsidR="00E5340D" w:rsidRPr="00C41839" w:rsidRDefault="00E5340D" w:rsidP="00E5340D">
      <w:pPr>
        <w:pStyle w:val="ListParagraph"/>
        <w:numPr>
          <w:ilvl w:val="2"/>
          <w:numId w:val="22"/>
        </w:numPr>
        <w:tabs>
          <w:tab w:val="clear" w:pos="2592"/>
        </w:tabs>
        <w:spacing w:before="60" w:after="60"/>
        <w:contextualSpacing w:val="0"/>
        <w:rPr>
          <w:rFonts w:ascii="Arial" w:hAnsi="Arial" w:cs="Arial"/>
          <w:sz w:val="20"/>
          <w:szCs w:val="20"/>
        </w:rPr>
      </w:pPr>
      <w:r w:rsidRPr="00C41839">
        <w:rPr>
          <w:rFonts w:ascii="Arial" w:hAnsi="Arial" w:cs="Arial"/>
          <w:sz w:val="20"/>
          <w:szCs w:val="20"/>
        </w:rPr>
        <w:t>Acclimation: The temperature for the installation must match the temperature when the product will be in use (in-service temperature) and be constant (± 5°F). In addition, ambient temperatures must be between 60°F (16°C) and 80°F (27°C) for ≥ 48-hours before, during and after the installation. The ambient relative humidity must be between 35% and 65% and ≥ 10°F above dew point (dew point calculators are available on the internet), or adhesive working and/or curing times</w:t>
      </w:r>
      <w:r>
        <w:rPr>
          <w:rFonts w:ascii="Arial" w:hAnsi="Arial" w:cs="Arial"/>
          <w:sz w:val="20"/>
          <w:szCs w:val="20"/>
        </w:rPr>
        <w:t xml:space="preserve"> </w:t>
      </w:r>
      <w:r w:rsidRPr="00C41839">
        <w:rPr>
          <w:rFonts w:ascii="Arial" w:hAnsi="Arial" w:cs="Arial"/>
          <w:sz w:val="20"/>
          <w:szCs w:val="20"/>
        </w:rPr>
        <w:t>will be severely affected.</w:t>
      </w:r>
    </w:p>
    <w:bookmarkEnd w:id="3"/>
    <w:p w14:paraId="191C6447" w14:textId="77777777" w:rsidR="00E5340D" w:rsidRPr="002F3C39" w:rsidRDefault="00E5340D" w:rsidP="00E5340D">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713FC797" w14:textId="77777777" w:rsidR="00E5340D" w:rsidRPr="005410E8" w:rsidRDefault="00E5340D" w:rsidP="00E5340D">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Environmental Conditions: </w:t>
      </w:r>
      <w:r w:rsidRPr="005410E8">
        <w:rPr>
          <w:rFonts w:ascii="Arial" w:hAnsi="Arial" w:cs="Arial"/>
          <w:sz w:val="20"/>
          <w:szCs w:val="20"/>
        </w:rPr>
        <w:t xml:space="preserve">Maintain environmental conditions (temperature, humidity, and ventilation) within limits recommended by manufacturer </w:t>
      </w:r>
      <w:r>
        <w:rPr>
          <w:rFonts w:ascii="Arial" w:hAnsi="Arial" w:cs="Arial"/>
          <w:sz w:val="20"/>
          <w:szCs w:val="20"/>
        </w:rPr>
        <w:t>in accordance with the Product Data</w:t>
      </w:r>
      <w:r w:rsidRPr="005410E8">
        <w:rPr>
          <w:rFonts w:ascii="Arial" w:hAnsi="Arial" w:cs="Arial"/>
          <w:sz w:val="20"/>
          <w:szCs w:val="20"/>
        </w:rPr>
        <w:t xml:space="preserve">.  Do not install products under environmental conditions outside manufacturer's absolute </w:t>
      </w:r>
      <w:r>
        <w:rPr>
          <w:rFonts w:ascii="Arial" w:hAnsi="Arial" w:cs="Arial"/>
          <w:sz w:val="20"/>
          <w:szCs w:val="20"/>
        </w:rPr>
        <w:t>requirements</w:t>
      </w:r>
      <w:r w:rsidRPr="005410E8">
        <w:rPr>
          <w:rFonts w:ascii="Arial" w:hAnsi="Arial" w:cs="Arial"/>
          <w:sz w:val="20"/>
          <w:szCs w:val="20"/>
        </w:rPr>
        <w:t>.</w:t>
      </w:r>
    </w:p>
    <w:p w14:paraId="36D8D6DB" w14:textId="77777777" w:rsidR="00E5340D" w:rsidRPr="005410E8" w:rsidRDefault="00E5340D" w:rsidP="00E5340D">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t>WARRANTY</w:t>
      </w:r>
    </w:p>
    <w:p w14:paraId="37B751B9" w14:textId="77777777" w:rsidR="00E5340D" w:rsidRPr="005410E8"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0EC6E899" w14:textId="77777777" w:rsidR="00E5340D" w:rsidRDefault="00E5340D" w:rsidP="00E5340D">
      <w:pPr>
        <w:pStyle w:val="ListParagraph"/>
        <w:numPr>
          <w:ilvl w:val="3"/>
          <w:numId w:val="22"/>
        </w:numPr>
        <w:tabs>
          <w:tab w:val="clear" w:pos="3024"/>
          <w:tab w:val="num" w:pos="2584"/>
        </w:tabs>
        <w:spacing w:after="60"/>
        <w:contextualSpacing w:val="0"/>
        <w:rPr>
          <w:rFonts w:ascii="Arial" w:hAnsi="Arial" w:cs="Arial"/>
          <w:sz w:val="20"/>
          <w:szCs w:val="20"/>
        </w:rPr>
      </w:pPr>
      <w:bookmarkStart w:id="4" w:name="_Hlk95391225"/>
      <w:r>
        <w:rPr>
          <w:rFonts w:ascii="Arial" w:hAnsi="Arial" w:cs="Arial"/>
          <w:sz w:val="20"/>
          <w:szCs w:val="20"/>
        </w:rPr>
        <w:t xml:space="preserve">Manufacturer’s Warranty: </w:t>
      </w:r>
    </w:p>
    <w:p w14:paraId="7FD5E682" w14:textId="0A12D101" w:rsidR="00E5340D" w:rsidRDefault="00E5340D" w:rsidP="00E5340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Product Data and the AVA Material Usage Guide, AVA </w:t>
      </w:r>
      <w:r>
        <w:rPr>
          <w:rFonts w:ascii="Arial" w:hAnsi="Arial" w:cs="Arial"/>
          <w:sz w:val="20"/>
          <w:szCs w:val="20"/>
        </w:rPr>
        <w:t>RYSE</w:t>
      </w:r>
      <w:r>
        <w:rPr>
          <w:rFonts w:ascii="Arial" w:hAnsi="Arial" w:cs="Arial"/>
          <w:sz w:val="20"/>
          <w:szCs w:val="20"/>
        </w:rPr>
        <w:t xml:space="preserve">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4BF8FA85" w14:textId="77777777" w:rsidR="00E5340D" w:rsidRDefault="00E5340D" w:rsidP="00E5340D">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29AF8C5F" w14:textId="7CEB8926" w:rsidR="00E5340D" w:rsidRPr="0023152F" w:rsidRDefault="00E5340D" w:rsidP="00E5340D">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Commercial: </w:t>
      </w:r>
      <w:r>
        <w:rPr>
          <w:rFonts w:ascii="Arial" w:hAnsi="Arial" w:cs="Arial"/>
          <w:sz w:val="20"/>
          <w:szCs w:val="20"/>
        </w:rPr>
        <w:t>Ten</w:t>
      </w:r>
      <w:r>
        <w:rPr>
          <w:rFonts w:ascii="Arial" w:hAnsi="Arial" w:cs="Arial"/>
          <w:sz w:val="20"/>
          <w:szCs w:val="20"/>
        </w:rPr>
        <w:t xml:space="preserve"> (</w:t>
      </w:r>
      <w:r>
        <w:rPr>
          <w:rFonts w:ascii="Arial" w:hAnsi="Arial" w:cs="Arial"/>
          <w:sz w:val="20"/>
          <w:szCs w:val="20"/>
        </w:rPr>
        <w:t>1</w:t>
      </w:r>
      <w:r>
        <w:rPr>
          <w:rFonts w:ascii="Arial" w:hAnsi="Arial" w:cs="Arial"/>
          <w:sz w:val="20"/>
          <w:szCs w:val="20"/>
        </w:rPr>
        <w:t>0) years from date of purchase.</w:t>
      </w:r>
    </w:p>
    <w:bookmarkEnd w:id="4"/>
    <w:p w14:paraId="4EA8DA00" w14:textId="77777777" w:rsidR="00E5340D" w:rsidRPr="009F7B56" w:rsidRDefault="00E5340D" w:rsidP="00E5340D">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3EC00266" w14:textId="77777777" w:rsidR="00E5340D" w:rsidRPr="00407395" w:rsidRDefault="00E5340D" w:rsidP="00E5340D">
      <w:pPr>
        <w:pStyle w:val="ListParagraph"/>
        <w:numPr>
          <w:ilvl w:val="0"/>
          <w:numId w:val="23"/>
        </w:numPr>
        <w:spacing w:after="120"/>
        <w:contextualSpacing w:val="0"/>
        <w:rPr>
          <w:rFonts w:ascii="Arial" w:hAnsi="Arial" w:cs="Arial"/>
          <w:vanish/>
          <w:sz w:val="20"/>
          <w:szCs w:val="20"/>
        </w:rPr>
      </w:pPr>
    </w:p>
    <w:p w14:paraId="6728D912" w14:textId="77777777" w:rsidR="00E5340D" w:rsidRPr="00407395" w:rsidRDefault="00E5340D" w:rsidP="00E5340D">
      <w:pPr>
        <w:pStyle w:val="ListParagraph"/>
        <w:numPr>
          <w:ilvl w:val="0"/>
          <w:numId w:val="23"/>
        </w:numPr>
        <w:spacing w:after="120"/>
        <w:contextualSpacing w:val="0"/>
        <w:rPr>
          <w:rFonts w:ascii="Arial" w:hAnsi="Arial" w:cs="Arial"/>
          <w:vanish/>
          <w:sz w:val="20"/>
          <w:szCs w:val="20"/>
        </w:rPr>
      </w:pPr>
    </w:p>
    <w:p w14:paraId="251C7576" w14:textId="77777777" w:rsidR="00E5340D" w:rsidRPr="005410E8" w:rsidRDefault="00E5340D" w:rsidP="00E5340D">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PRODUCT MANUFACTURERS</w:t>
      </w:r>
    </w:p>
    <w:p w14:paraId="4FD2F540" w14:textId="77777777" w:rsidR="00E5340D" w:rsidRDefault="00E5340D" w:rsidP="00E5340D">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6B1779BB" w14:textId="77777777" w:rsidR="00E5340D" w:rsidRDefault="00E5340D" w:rsidP="00E5340D">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7EA5E0D5" w14:textId="77777777" w:rsidR="00E5340D" w:rsidRPr="00697C62" w:rsidRDefault="00E5340D" w:rsidP="00E5340D">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3CAF4CC8" w14:textId="77777777" w:rsidR="00E5340D" w:rsidRDefault="00E5340D" w:rsidP="00E5340D">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2C2162CF" w14:textId="77777777" w:rsidR="00E5340D" w:rsidRDefault="00E5340D" w:rsidP="00E5340D">
      <w:pPr>
        <w:pStyle w:val="ListParagraph"/>
        <w:ind w:left="1800"/>
        <w:contextualSpacing w:val="0"/>
        <w:rPr>
          <w:rFonts w:ascii="Arial" w:hAnsi="Arial" w:cs="Arial"/>
          <w:sz w:val="20"/>
          <w:szCs w:val="20"/>
        </w:rPr>
      </w:pPr>
      <w:r>
        <w:rPr>
          <w:rFonts w:ascii="Arial" w:hAnsi="Arial" w:cs="Arial"/>
          <w:sz w:val="20"/>
          <w:szCs w:val="20"/>
        </w:rPr>
        <w:t xml:space="preserve">P: </w:t>
      </w:r>
      <w:r w:rsidRPr="005410E8">
        <w:rPr>
          <w:rFonts w:ascii="Arial" w:hAnsi="Arial" w:cs="Arial"/>
          <w:sz w:val="20"/>
          <w:szCs w:val="20"/>
        </w:rPr>
        <w:t>8</w:t>
      </w:r>
      <w:r>
        <w:rPr>
          <w:rFonts w:ascii="Arial" w:hAnsi="Arial" w:cs="Arial"/>
          <w:sz w:val="20"/>
          <w:szCs w:val="20"/>
        </w:rPr>
        <w:t>77.861.5292</w:t>
      </w:r>
      <w:r>
        <w:rPr>
          <w:rFonts w:ascii="Arial" w:hAnsi="Arial" w:cs="Arial"/>
          <w:sz w:val="20"/>
          <w:szCs w:val="20"/>
        </w:rPr>
        <w:br/>
        <w:t>E: sales@avaflor.com</w:t>
      </w:r>
    </w:p>
    <w:p w14:paraId="17D863FC" w14:textId="77777777" w:rsidR="00E5340D" w:rsidRPr="005410E8" w:rsidRDefault="00E5340D" w:rsidP="00E5340D">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Pr>
          <w:rFonts w:ascii="Arial" w:hAnsi="Arial" w:cs="Arial"/>
          <w:sz w:val="20"/>
          <w:szCs w:val="20"/>
        </w:rPr>
        <w:t>www.avaflor.com</w:t>
      </w:r>
    </w:p>
    <w:p w14:paraId="63808AA5" w14:textId="77777777" w:rsidR="00E5340D" w:rsidRDefault="00E5340D" w:rsidP="00E5340D">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5553BC73" w14:textId="77777777" w:rsidR="00E5340D" w:rsidRPr="00FD305A" w:rsidRDefault="00E5340D" w:rsidP="00E5340D">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NOTE TO SPECIFIER ** Delete one of the following two paragraphs; coordinate with requirements of Division 1 section on product options and substitutions.</w:t>
      </w:r>
    </w:p>
    <w:p w14:paraId="08715FD2" w14:textId="77777777" w:rsidR="00E5340D" w:rsidRPr="005410E8" w:rsidRDefault="00E5340D" w:rsidP="00E5340D">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0075BF2E" w14:textId="77777777" w:rsidR="00E5340D" w:rsidRPr="005410E8" w:rsidRDefault="00E5340D" w:rsidP="00E5340D">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Pr>
          <w:rFonts w:ascii="Arial" w:hAnsi="Arial" w:cs="Arial"/>
          <w:sz w:val="20"/>
          <w:szCs w:val="20"/>
        </w:rPr>
        <w:t>Division 01</w:t>
      </w:r>
      <w:r w:rsidRPr="005410E8">
        <w:rPr>
          <w:rFonts w:ascii="Arial" w:hAnsi="Arial" w:cs="Arial"/>
          <w:sz w:val="20"/>
          <w:szCs w:val="20"/>
        </w:rPr>
        <w:t>.</w:t>
      </w:r>
    </w:p>
    <w:p w14:paraId="4033EA8E" w14:textId="77777777" w:rsidR="00E5340D" w:rsidRDefault="00E5340D" w:rsidP="00E5340D">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22BA0ED3" w14:textId="77777777" w:rsidR="00E5340D" w:rsidRPr="00233787" w:rsidRDefault="00E5340D" w:rsidP="00E5340D">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56D76D4C" w14:textId="2E9A0114" w:rsidR="00E5340D" w:rsidRDefault="00E5340D" w:rsidP="00E5340D">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Pr>
          <w:rFonts w:ascii="Arial" w:hAnsi="Arial" w:cs="Arial"/>
          <w:sz w:val="20"/>
          <w:szCs w:val="20"/>
        </w:rPr>
        <w:t xml:space="preserve">AVA </w:t>
      </w:r>
      <w:r>
        <w:rPr>
          <w:rFonts w:ascii="Arial" w:hAnsi="Arial" w:cs="Arial"/>
          <w:sz w:val="20"/>
          <w:szCs w:val="20"/>
        </w:rPr>
        <w:t>RYSE</w:t>
      </w:r>
      <w:bookmarkStart w:id="5" w:name="_Hlk93668627"/>
      <w:r>
        <w:rPr>
          <w:rFonts w:ascii="Arial" w:hAnsi="Arial" w:cs="Arial"/>
          <w:sz w:val="20"/>
          <w:szCs w:val="20"/>
        </w:rPr>
        <w:t xml:space="preserve"> Luxury Vinyl Tile (LVT)</w:t>
      </w:r>
      <w:bookmarkEnd w:id="5"/>
      <w:r>
        <w:rPr>
          <w:rFonts w:ascii="Arial" w:hAnsi="Arial" w:cs="Arial"/>
          <w:sz w:val="20"/>
          <w:szCs w:val="20"/>
        </w:rPr>
        <w:t xml:space="preserve"> </w:t>
      </w:r>
      <w:r w:rsidRPr="005410E8">
        <w:rPr>
          <w:rFonts w:ascii="Arial" w:hAnsi="Arial" w:cs="Arial"/>
          <w:sz w:val="20"/>
          <w:szCs w:val="20"/>
        </w:rPr>
        <w:t xml:space="preserve">as manufactured by </w:t>
      </w:r>
      <w:r>
        <w:rPr>
          <w:rFonts w:ascii="Arial" w:hAnsi="Arial" w:cs="Arial"/>
          <w:sz w:val="20"/>
          <w:szCs w:val="20"/>
        </w:rPr>
        <w:t>Novalis Innovative Flooring</w:t>
      </w:r>
      <w:r w:rsidRPr="005410E8">
        <w:rPr>
          <w:rFonts w:ascii="Arial" w:hAnsi="Arial" w:cs="Arial"/>
          <w:sz w:val="20"/>
          <w:szCs w:val="20"/>
        </w:rPr>
        <w:t>.</w:t>
      </w:r>
    </w:p>
    <w:p w14:paraId="2188E2BD" w14:textId="77777777" w:rsidR="00E5340D" w:rsidRPr="00F56E8B" w:rsidRDefault="00E5340D" w:rsidP="00E5340D">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Glue Down </w:t>
      </w:r>
      <w:r w:rsidRPr="00F56E8B">
        <w:rPr>
          <w:rFonts w:ascii="Arial" w:hAnsi="Arial" w:cs="Arial"/>
          <w:sz w:val="20"/>
          <w:szCs w:val="20"/>
        </w:rPr>
        <w:t>LVT Sizes (all sizes nominal):</w:t>
      </w:r>
    </w:p>
    <w:p w14:paraId="2E74A52A" w14:textId="77777777" w:rsidR="00E5340D" w:rsidRPr="0027584B" w:rsidRDefault="00E5340D" w:rsidP="00E5340D">
      <w:pPr>
        <w:pStyle w:val="ListParagraph"/>
        <w:numPr>
          <w:ilvl w:val="4"/>
          <w:numId w:val="23"/>
        </w:numPr>
        <w:tabs>
          <w:tab w:val="clear" w:pos="3456"/>
        </w:tabs>
        <w:spacing w:after="60"/>
        <w:contextualSpacing w:val="0"/>
        <w:rPr>
          <w:rFonts w:ascii="Arial" w:hAnsi="Arial" w:cs="Arial"/>
          <w:sz w:val="20"/>
          <w:szCs w:val="20"/>
        </w:rPr>
      </w:pPr>
      <w:bookmarkStart w:id="6" w:name="_Hlk95390210"/>
      <w:r>
        <w:rPr>
          <w:rFonts w:ascii="Arial" w:hAnsi="Arial" w:cs="Arial"/>
          <w:sz w:val="20"/>
          <w:szCs w:val="20"/>
        </w:rPr>
        <w:lastRenderedPageBreak/>
        <w:t>6 inches by 48 inches by 0.98 inches (152.39 mm by 1212.85 m by 2.5 mm)</w:t>
      </w:r>
    </w:p>
    <w:bookmarkEnd w:id="6"/>
    <w:p w14:paraId="270FA51A" w14:textId="77777777" w:rsidR="00E5340D" w:rsidRDefault="00E5340D" w:rsidP="00E5340D">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1E3DA01A" w14:textId="77777777" w:rsidR="00E5340D" w:rsidRPr="00131E75" w:rsidRDefault="00E5340D" w:rsidP="00E5340D">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4B6BAC49" w14:textId="77777777" w:rsidR="00E5340D" w:rsidRPr="00E5340D" w:rsidRDefault="00E5340D" w:rsidP="00E5340D">
      <w:pPr>
        <w:pStyle w:val="ListParagraph"/>
        <w:numPr>
          <w:ilvl w:val="2"/>
          <w:numId w:val="23"/>
        </w:numPr>
        <w:spacing w:before="120"/>
        <w:rPr>
          <w:rFonts w:ascii="Arial" w:hAnsi="Arial" w:cs="Arial"/>
          <w:sz w:val="20"/>
          <w:szCs w:val="20"/>
        </w:rPr>
      </w:pPr>
      <w:r w:rsidRPr="00E5340D">
        <w:rPr>
          <w:rFonts w:ascii="Arial" w:hAnsi="Arial" w:cs="Arial"/>
          <w:sz w:val="20"/>
          <w:szCs w:val="20"/>
        </w:rPr>
        <w:t>Alpine Oak Anchor</w:t>
      </w:r>
    </w:p>
    <w:p w14:paraId="7CBD50B2" w14:textId="77777777" w:rsidR="00E5340D" w:rsidRPr="00E5340D" w:rsidRDefault="00E5340D" w:rsidP="00E5340D">
      <w:pPr>
        <w:pStyle w:val="ListParagraph"/>
        <w:numPr>
          <w:ilvl w:val="2"/>
          <w:numId w:val="23"/>
        </w:numPr>
        <w:spacing w:before="120"/>
        <w:rPr>
          <w:rFonts w:ascii="Arial" w:hAnsi="Arial" w:cs="Arial"/>
          <w:sz w:val="20"/>
          <w:szCs w:val="20"/>
        </w:rPr>
      </w:pPr>
      <w:r w:rsidRPr="00E5340D">
        <w:rPr>
          <w:rFonts w:ascii="Arial" w:hAnsi="Arial" w:cs="Arial"/>
          <w:sz w:val="20"/>
          <w:szCs w:val="20"/>
        </w:rPr>
        <w:t>Alpine Oak Khaki</w:t>
      </w:r>
    </w:p>
    <w:p w14:paraId="05CDC4E3" w14:textId="77777777" w:rsidR="00E5340D" w:rsidRPr="00E5340D" w:rsidRDefault="00E5340D" w:rsidP="00E5340D">
      <w:pPr>
        <w:pStyle w:val="ListParagraph"/>
        <w:numPr>
          <w:ilvl w:val="2"/>
          <w:numId w:val="23"/>
        </w:numPr>
        <w:spacing w:before="120"/>
        <w:rPr>
          <w:rFonts w:ascii="Arial" w:hAnsi="Arial" w:cs="Arial"/>
          <w:sz w:val="20"/>
          <w:szCs w:val="20"/>
        </w:rPr>
      </w:pPr>
      <w:r w:rsidRPr="00E5340D">
        <w:rPr>
          <w:rFonts w:ascii="Arial" w:hAnsi="Arial" w:cs="Arial"/>
          <w:sz w:val="20"/>
          <w:szCs w:val="20"/>
        </w:rPr>
        <w:t>Baltic Oak Suede</w:t>
      </w:r>
    </w:p>
    <w:p w14:paraId="4206F4A2" w14:textId="77777777" w:rsidR="00E5340D" w:rsidRPr="00E5340D" w:rsidRDefault="00E5340D" w:rsidP="00E5340D">
      <w:pPr>
        <w:pStyle w:val="ListParagraph"/>
        <w:numPr>
          <w:ilvl w:val="2"/>
          <w:numId w:val="23"/>
        </w:numPr>
        <w:spacing w:before="120"/>
        <w:rPr>
          <w:rFonts w:ascii="Arial" w:hAnsi="Arial" w:cs="Arial"/>
          <w:sz w:val="20"/>
          <w:szCs w:val="20"/>
        </w:rPr>
      </w:pPr>
      <w:r w:rsidRPr="00E5340D">
        <w:rPr>
          <w:rFonts w:ascii="Arial" w:hAnsi="Arial" w:cs="Arial"/>
          <w:sz w:val="20"/>
          <w:szCs w:val="20"/>
        </w:rPr>
        <w:t>Baltic Oak Taupe</w:t>
      </w:r>
    </w:p>
    <w:p w14:paraId="1FE3BF39" w14:textId="77777777" w:rsidR="00E5340D" w:rsidRPr="00E5340D" w:rsidRDefault="00E5340D" w:rsidP="00E5340D">
      <w:pPr>
        <w:pStyle w:val="ListParagraph"/>
        <w:numPr>
          <w:ilvl w:val="2"/>
          <w:numId w:val="23"/>
        </w:numPr>
        <w:spacing w:before="120"/>
        <w:rPr>
          <w:rFonts w:ascii="Arial" w:hAnsi="Arial" w:cs="Arial"/>
          <w:sz w:val="20"/>
          <w:szCs w:val="20"/>
        </w:rPr>
      </w:pPr>
      <w:r w:rsidRPr="00E5340D">
        <w:rPr>
          <w:rFonts w:ascii="Arial" w:hAnsi="Arial" w:cs="Arial"/>
          <w:sz w:val="20"/>
          <w:szCs w:val="20"/>
        </w:rPr>
        <w:t>Peninsula Oak Canyon</w:t>
      </w:r>
    </w:p>
    <w:p w14:paraId="7F2BB569" w14:textId="77777777" w:rsidR="00E5340D" w:rsidRPr="00E5340D" w:rsidRDefault="00E5340D" w:rsidP="00E5340D">
      <w:pPr>
        <w:pStyle w:val="ListParagraph"/>
        <w:numPr>
          <w:ilvl w:val="2"/>
          <w:numId w:val="23"/>
        </w:numPr>
        <w:spacing w:before="120"/>
        <w:rPr>
          <w:rFonts w:ascii="Arial" w:hAnsi="Arial" w:cs="Arial"/>
          <w:sz w:val="20"/>
          <w:szCs w:val="20"/>
        </w:rPr>
      </w:pPr>
      <w:r>
        <w:rPr>
          <w:rFonts w:ascii="Arial" w:hAnsi="Arial" w:cs="Arial"/>
          <w:sz w:val="20"/>
          <w:szCs w:val="20"/>
        </w:rPr>
        <w:t>P</w:t>
      </w:r>
      <w:r w:rsidRPr="00E5340D">
        <w:rPr>
          <w:rFonts w:ascii="Arial" w:hAnsi="Arial" w:cs="Arial"/>
          <w:sz w:val="20"/>
          <w:szCs w:val="20"/>
        </w:rPr>
        <w:t>eninsula Oak Plains</w:t>
      </w:r>
    </w:p>
    <w:p w14:paraId="4ADB76D4" w14:textId="77777777" w:rsidR="00E5340D" w:rsidRPr="00E5340D" w:rsidRDefault="00E5340D" w:rsidP="00E5340D">
      <w:pPr>
        <w:pStyle w:val="ListParagraph"/>
        <w:numPr>
          <w:ilvl w:val="2"/>
          <w:numId w:val="23"/>
        </w:numPr>
        <w:spacing w:before="120"/>
        <w:rPr>
          <w:rFonts w:ascii="Arial" w:hAnsi="Arial" w:cs="Arial"/>
          <w:sz w:val="20"/>
          <w:szCs w:val="20"/>
        </w:rPr>
      </w:pPr>
      <w:r w:rsidRPr="00E5340D">
        <w:rPr>
          <w:rFonts w:ascii="Arial" w:hAnsi="Arial" w:cs="Arial"/>
          <w:sz w:val="20"/>
          <w:szCs w:val="20"/>
        </w:rPr>
        <w:t>Tuscany Oak Mist</w:t>
      </w:r>
    </w:p>
    <w:p w14:paraId="606A7C41" w14:textId="77777777" w:rsidR="00E5340D" w:rsidRPr="00E5340D" w:rsidRDefault="00E5340D" w:rsidP="00E5340D">
      <w:pPr>
        <w:pStyle w:val="ListParagraph"/>
        <w:numPr>
          <w:ilvl w:val="2"/>
          <w:numId w:val="23"/>
        </w:numPr>
        <w:spacing w:before="120"/>
        <w:rPr>
          <w:rFonts w:ascii="Arial" w:hAnsi="Arial" w:cs="Arial"/>
          <w:sz w:val="20"/>
          <w:szCs w:val="20"/>
        </w:rPr>
      </w:pPr>
      <w:r w:rsidRPr="00E5340D">
        <w:rPr>
          <w:rFonts w:ascii="Arial" w:hAnsi="Arial" w:cs="Arial"/>
          <w:sz w:val="20"/>
          <w:szCs w:val="20"/>
        </w:rPr>
        <w:t>Tuscany Oak Peanut</w:t>
      </w:r>
    </w:p>
    <w:p w14:paraId="3415C82A" w14:textId="632E8A62" w:rsidR="00E5340D" w:rsidRPr="00E5340D" w:rsidRDefault="00E5340D" w:rsidP="00E5340D">
      <w:pPr>
        <w:pStyle w:val="ListParagraph"/>
        <w:numPr>
          <w:ilvl w:val="2"/>
          <w:numId w:val="23"/>
        </w:numPr>
        <w:spacing w:before="120"/>
        <w:rPr>
          <w:rFonts w:ascii="Arial" w:hAnsi="Arial" w:cs="Arial"/>
          <w:sz w:val="20"/>
          <w:szCs w:val="20"/>
        </w:rPr>
      </w:pPr>
      <w:r w:rsidRPr="00E5340D">
        <w:rPr>
          <w:rFonts w:ascii="Arial" w:hAnsi="Arial" w:cs="Arial"/>
          <w:sz w:val="20"/>
          <w:szCs w:val="20"/>
        </w:rPr>
        <w:t>Tuscany Oak Snow</w:t>
      </w:r>
    </w:p>
    <w:p w14:paraId="3B7FB14B" w14:textId="77777777" w:rsidR="00E5340D" w:rsidRDefault="00E5340D" w:rsidP="00E5340D">
      <w:pPr>
        <w:pStyle w:val="ListParagraph"/>
        <w:numPr>
          <w:ilvl w:val="2"/>
          <w:numId w:val="23"/>
        </w:numPr>
        <w:spacing w:before="120"/>
        <w:rPr>
          <w:rFonts w:ascii="Arial" w:hAnsi="Arial" w:cs="Arial"/>
          <w:sz w:val="20"/>
          <w:szCs w:val="20"/>
        </w:rPr>
      </w:pPr>
      <w:r w:rsidRPr="00E5340D">
        <w:rPr>
          <w:rFonts w:ascii="Arial" w:hAnsi="Arial" w:cs="Arial"/>
          <w:sz w:val="20"/>
          <w:szCs w:val="20"/>
        </w:rPr>
        <w:t>Tuscany Oak Medallion</w:t>
      </w:r>
    </w:p>
    <w:p w14:paraId="121272B4" w14:textId="77777777" w:rsidR="00E5340D" w:rsidRDefault="00E5340D" w:rsidP="00E5340D">
      <w:pPr>
        <w:pStyle w:val="ListParagraph"/>
        <w:spacing w:before="120"/>
        <w:ind w:left="1440"/>
        <w:rPr>
          <w:rFonts w:ascii="Arial" w:hAnsi="Arial" w:cs="Arial"/>
          <w:sz w:val="20"/>
          <w:szCs w:val="20"/>
        </w:rPr>
      </w:pPr>
    </w:p>
    <w:p w14:paraId="6CE4258B" w14:textId="2CC1637D" w:rsidR="00E5340D" w:rsidRPr="00E5340D" w:rsidRDefault="00E5340D" w:rsidP="00E5340D">
      <w:pPr>
        <w:pStyle w:val="ListParagraph"/>
        <w:numPr>
          <w:ilvl w:val="1"/>
          <w:numId w:val="23"/>
        </w:numPr>
        <w:spacing w:before="120"/>
        <w:rPr>
          <w:rFonts w:ascii="Arial" w:hAnsi="Arial" w:cs="Arial"/>
          <w:sz w:val="20"/>
          <w:szCs w:val="20"/>
        </w:rPr>
      </w:pPr>
      <w:r w:rsidRPr="00E5340D">
        <w:rPr>
          <w:rFonts w:ascii="Arial" w:hAnsi="Arial" w:cs="Arial"/>
          <w:sz w:val="20"/>
          <w:szCs w:val="20"/>
        </w:rPr>
        <w:t>PHYSICAL CHARACTERISTICS</w:t>
      </w:r>
    </w:p>
    <w:p w14:paraId="07812EED" w14:textId="77777777" w:rsidR="00E5340D" w:rsidRPr="000363AD" w:rsidRDefault="00E5340D" w:rsidP="00E5340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01F1DD18" w14:textId="77777777" w:rsidR="00E5340D" w:rsidRPr="00233787" w:rsidRDefault="00E5340D" w:rsidP="00E5340D">
      <w:pPr>
        <w:pStyle w:val="ListParagraph"/>
        <w:numPr>
          <w:ilvl w:val="2"/>
          <w:numId w:val="23"/>
        </w:numPr>
        <w:spacing w:after="60"/>
        <w:contextualSpacing w:val="0"/>
        <w:rPr>
          <w:rFonts w:ascii="Arial" w:hAnsi="Arial" w:cs="Arial"/>
          <w:sz w:val="20"/>
          <w:szCs w:val="20"/>
        </w:rPr>
      </w:pPr>
      <w:bookmarkStart w:id="7" w:name="_Hlk35421050"/>
      <w:r>
        <w:rPr>
          <w:rFonts w:ascii="Arial" w:hAnsi="Arial" w:cs="Arial"/>
          <w:sz w:val="20"/>
          <w:szCs w:val="20"/>
        </w:rPr>
        <w:t>Surface: Embossed with Straight Edge</w:t>
      </w:r>
    </w:p>
    <w:bookmarkEnd w:id="7"/>
    <w:p w14:paraId="36BB8E87" w14:textId="77777777" w:rsidR="00E5340D" w:rsidRDefault="00E5340D" w:rsidP="00E5340D">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F1700 – Solid Vinyl Tile:</w:t>
      </w:r>
    </w:p>
    <w:p w14:paraId="54579C59" w14:textId="77777777" w:rsidR="00E5340D" w:rsidRDefault="00E5340D" w:rsidP="00E5340D">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III, Type B</w:t>
      </w:r>
    </w:p>
    <w:p w14:paraId="4015E1DE" w14:textId="77777777" w:rsidR="00E5340D" w:rsidRDefault="00E5340D" w:rsidP="00E5340D">
      <w:pPr>
        <w:pStyle w:val="ListParagraph"/>
        <w:numPr>
          <w:ilvl w:val="3"/>
          <w:numId w:val="23"/>
        </w:numPr>
        <w:spacing w:after="60"/>
        <w:contextualSpacing w:val="0"/>
        <w:rPr>
          <w:rFonts w:ascii="Arial" w:hAnsi="Arial" w:cs="Arial"/>
          <w:sz w:val="20"/>
          <w:szCs w:val="20"/>
        </w:rPr>
      </w:pPr>
      <w:bookmarkStart w:id="8" w:name="_Hlk35425098"/>
      <w:r>
        <w:rPr>
          <w:rFonts w:ascii="Arial" w:hAnsi="Arial" w:cs="Arial"/>
          <w:sz w:val="20"/>
          <w:szCs w:val="20"/>
        </w:rPr>
        <w:t xml:space="preserve">ASM F2055 – Size: Passes, </w:t>
      </w:r>
      <w:r>
        <w:rPr>
          <w:rFonts w:ascii="Calibri" w:hAnsi="Calibri" w:cs="Calibri"/>
          <w:sz w:val="20"/>
          <w:szCs w:val="20"/>
        </w:rPr>
        <w:t>±</w:t>
      </w:r>
      <w:r>
        <w:rPr>
          <w:rFonts w:ascii="Arial" w:hAnsi="Arial" w:cs="Arial"/>
          <w:sz w:val="20"/>
          <w:szCs w:val="20"/>
        </w:rPr>
        <w:t xml:space="preserve"> 0.4 mm</w:t>
      </w:r>
    </w:p>
    <w:p w14:paraId="2286CBD4" w14:textId="77777777" w:rsidR="00E5340D" w:rsidRDefault="00E5340D" w:rsidP="00E5340D">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Passes, </w:t>
      </w:r>
      <w:r>
        <w:rPr>
          <w:rFonts w:ascii="Calibri" w:hAnsi="Calibri" w:cs="Calibri"/>
          <w:sz w:val="20"/>
          <w:szCs w:val="20"/>
        </w:rPr>
        <w:t>±</w:t>
      </w:r>
      <w:r>
        <w:rPr>
          <w:rFonts w:ascii="Arial" w:hAnsi="Arial" w:cs="Arial"/>
          <w:sz w:val="20"/>
          <w:szCs w:val="20"/>
        </w:rPr>
        <w:t xml:space="preserve"> 0.13 mm</w:t>
      </w:r>
    </w:p>
    <w:bookmarkEnd w:id="8"/>
    <w:p w14:paraId="2D88B7DF" w14:textId="77777777" w:rsidR="00E5340D" w:rsidRDefault="00E5340D" w:rsidP="00E5340D">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F2055 – Squareness: Passes, </w:t>
      </w:r>
      <w:r>
        <w:rPr>
          <w:rFonts w:ascii="Calibri" w:hAnsi="Calibri" w:cs="Calibri"/>
          <w:sz w:val="20"/>
          <w:szCs w:val="20"/>
        </w:rPr>
        <w:t>±</w:t>
      </w:r>
      <w:r>
        <w:rPr>
          <w:rFonts w:ascii="Arial" w:hAnsi="Arial" w:cs="Arial"/>
          <w:sz w:val="20"/>
          <w:szCs w:val="20"/>
        </w:rPr>
        <w:t xml:space="preserve"> 0.25 mm</w:t>
      </w:r>
    </w:p>
    <w:p w14:paraId="7102B2A9" w14:textId="77777777" w:rsidR="00E5340D" w:rsidRDefault="00E5340D" w:rsidP="00E5340D">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&lt;0.2 mm</w:t>
      </w:r>
    </w:p>
    <w:p w14:paraId="0F8CF6A2" w14:textId="77777777" w:rsidR="00E5340D" w:rsidRDefault="00E5340D" w:rsidP="00E5340D">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 25.4 mm mandrel</w:t>
      </w:r>
    </w:p>
    <w:p w14:paraId="2DDE546F" w14:textId="77777777" w:rsidR="00E5340D" w:rsidRDefault="00E5340D" w:rsidP="00E5340D">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F2199 – Dimensional Stability: Passes, &lt;0.05 mm/ lin. ft.</w:t>
      </w:r>
    </w:p>
    <w:p w14:paraId="4559E6EA" w14:textId="77777777" w:rsidR="00E5340D" w:rsidRDefault="00E5340D" w:rsidP="00E5340D">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 Passes ASTM F1700 Requirements</w:t>
      </w:r>
    </w:p>
    <w:p w14:paraId="24FC6884" w14:textId="77777777" w:rsidR="00E5340D" w:rsidRPr="005410E8" w:rsidRDefault="00E5340D" w:rsidP="00E5340D">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2424AB3" w14:textId="77777777" w:rsidR="00E5340D" w:rsidRPr="00BC61D3" w:rsidRDefault="00E5340D" w:rsidP="00E5340D">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44387817" w14:textId="77777777" w:rsidR="00E5340D" w:rsidRPr="005410E8" w:rsidRDefault="00E5340D" w:rsidP="00E5340D">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4563D3A3" w14:textId="77777777" w:rsidR="00E5340D" w:rsidRPr="0032787E" w:rsidRDefault="00E5340D" w:rsidP="00E5340D">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 xml:space="preserve">(5% HCI)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21BAF76C" w14:textId="77777777" w:rsidR="00E5340D" w:rsidRDefault="00E5340D" w:rsidP="00E5340D">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1CB2B098" w14:textId="77777777" w:rsidR="00E5340D" w:rsidRDefault="00E5340D" w:rsidP="00E5340D">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0E2D8034" w14:textId="77777777" w:rsidR="00E5340D" w:rsidRPr="005410E8" w:rsidRDefault="00E5340D" w:rsidP="00E5340D">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029BFB39" w14:textId="77777777" w:rsidR="00E5340D" w:rsidRDefault="00E5340D" w:rsidP="00E5340D">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Pr="00BC61D3">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35017341" w14:textId="77777777" w:rsidR="00E5340D" w:rsidRDefault="00E5340D" w:rsidP="00E5340D">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Pr="00BC61D3">
        <w:rPr>
          <w:rFonts w:ascii="Arial" w:hAnsi="Arial" w:cs="Arial"/>
          <w:sz w:val="20"/>
          <w:szCs w:val="20"/>
        </w:rPr>
        <w:t xml:space="preserve">Gasoline - </w:t>
      </w:r>
      <w:r>
        <w:rPr>
          <w:rFonts w:ascii="Arial" w:hAnsi="Arial" w:cs="Arial"/>
          <w:sz w:val="20"/>
          <w:szCs w:val="20"/>
        </w:rPr>
        <w:t>Passes</w:t>
      </w:r>
      <w:r w:rsidRPr="00BC61D3">
        <w:rPr>
          <w:rFonts w:ascii="Arial" w:hAnsi="Arial" w:cs="Arial"/>
          <w:sz w:val="20"/>
          <w:szCs w:val="20"/>
        </w:rPr>
        <w:t>.</w:t>
      </w:r>
    </w:p>
    <w:p w14:paraId="13AF4B47" w14:textId="77777777" w:rsidR="00E5340D" w:rsidRDefault="00E5340D" w:rsidP="00E5340D">
      <w:pPr>
        <w:pStyle w:val="ListParagraph"/>
        <w:numPr>
          <w:ilvl w:val="4"/>
          <w:numId w:val="23"/>
        </w:numPr>
        <w:spacing w:after="60"/>
        <w:contextualSpacing w:val="0"/>
        <w:rPr>
          <w:rFonts w:ascii="Arial" w:hAnsi="Arial" w:cs="Arial"/>
          <w:sz w:val="20"/>
          <w:szCs w:val="20"/>
        </w:rPr>
      </w:pPr>
      <w:r>
        <w:rPr>
          <w:rFonts w:ascii="Arial" w:hAnsi="Arial" w:cs="Arial"/>
          <w:sz w:val="20"/>
          <w:szCs w:val="20"/>
        </w:rPr>
        <w:t>Kerosene - Passes.</w:t>
      </w:r>
    </w:p>
    <w:p w14:paraId="46E791EC" w14:textId="77777777" w:rsidR="00E5340D" w:rsidRPr="00BC61D3" w:rsidRDefault="00E5340D" w:rsidP="00E5340D">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3CD5EE3D" w14:textId="77777777" w:rsidR="00E5340D" w:rsidRDefault="00E5340D" w:rsidP="00E5340D">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ΔE&lt;8</w:t>
      </w:r>
    </w:p>
    <w:p w14:paraId="76217C63" w14:textId="77777777" w:rsidR="00E5340D" w:rsidRDefault="00E5340D" w:rsidP="00E5340D">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ΔE&lt;8</w:t>
      </w:r>
    </w:p>
    <w:p w14:paraId="7DADE72F" w14:textId="77777777" w:rsidR="00E5340D" w:rsidRDefault="00E5340D" w:rsidP="00E5340D">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F970 – Static Load Limit: Passes, ≤ 0.5 mm indent, 250 lbs.</w:t>
      </w:r>
    </w:p>
    <w:p w14:paraId="138AF4C8" w14:textId="77777777" w:rsidR="00E5340D" w:rsidRDefault="00E5340D" w:rsidP="00E5340D">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F970 – Modified for Max Weight: ≤ 0.5 mm indent, 1,600 lbs.</w:t>
      </w:r>
    </w:p>
    <w:p w14:paraId="54DD5620" w14:textId="77777777" w:rsidR="00E5340D" w:rsidRDefault="00E5340D" w:rsidP="00E5340D">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E648 (NFPA 253) – Critical Radiant Flux: Class I, &gt; 0.45 W/cm</w:t>
      </w:r>
      <w:r>
        <w:rPr>
          <w:rFonts w:ascii="Arial" w:hAnsi="Arial" w:cs="Arial"/>
          <w:sz w:val="20"/>
          <w:szCs w:val="20"/>
          <w:vertAlign w:val="superscript"/>
        </w:rPr>
        <w:t>2</w:t>
      </w:r>
    </w:p>
    <w:p w14:paraId="4A3DEFAD" w14:textId="77777777" w:rsidR="00E5340D" w:rsidRDefault="00E5340D" w:rsidP="00E5340D">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4520A8D2" w14:textId="77777777" w:rsidR="00E5340D" w:rsidRDefault="00E5340D" w:rsidP="00E5340D">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 / UL 410 – Slip Resistance: &gt;0.5 SCOF</w:t>
      </w:r>
    </w:p>
    <w:p w14:paraId="76B187EB" w14:textId="77777777" w:rsidR="00E5340D" w:rsidRDefault="00E5340D" w:rsidP="00E5340D">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13B8480C" w14:textId="77777777" w:rsidR="00E5340D" w:rsidRPr="007D5C37" w:rsidRDefault="00E5340D" w:rsidP="00E5340D">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1FB0A9A3" w14:textId="580E5713" w:rsidR="00E5340D" w:rsidRDefault="00E5340D" w:rsidP="00E5340D">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lastRenderedPageBreak/>
        <w:t xml:space="preserve">Only </w:t>
      </w:r>
      <w:r>
        <w:rPr>
          <w:rFonts w:ascii="Arial" w:hAnsi="Arial" w:cs="Arial"/>
          <w:sz w:val="20"/>
          <w:szCs w:val="20"/>
        </w:rPr>
        <w:t>Novalis</w:t>
      </w:r>
      <w:r w:rsidRPr="005410E8">
        <w:rPr>
          <w:rFonts w:ascii="Arial" w:hAnsi="Arial" w:cs="Arial"/>
          <w:sz w:val="20"/>
          <w:szCs w:val="20"/>
        </w:rPr>
        <w:t xml:space="preserve"> approved adhesive</w:t>
      </w:r>
      <w:r>
        <w:rPr>
          <w:rFonts w:ascii="Arial" w:hAnsi="Arial" w:cs="Arial"/>
          <w:sz w:val="20"/>
          <w:szCs w:val="20"/>
        </w:rPr>
        <w:t>s shall be used when installing</w:t>
      </w:r>
      <w:r w:rsidRPr="0066457B">
        <w:rPr>
          <w:rFonts w:ascii="Arial" w:hAnsi="Arial" w:cs="Arial"/>
          <w:sz w:val="20"/>
          <w:szCs w:val="20"/>
        </w:rPr>
        <w:t xml:space="preserve"> </w:t>
      </w:r>
      <w:r>
        <w:rPr>
          <w:rFonts w:ascii="Arial" w:hAnsi="Arial" w:cs="Arial"/>
          <w:sz w:val="20"/>
          <w:szCs w:val="20"/>
        </w:rPr>
        <w:t>RYSE</w:t>
      </w:r>
      <w:r w:rsidRPr="005410E8">
        <w:rPr>
          <w:rFonts w:ascii="Arial" w:hAnsi="Arial" w:cs="Arial"/>
          <w:sz w:val="20"/>
          <w:szCs w:val="20"/>
        </w:rPr>
        <w:t xml:space="preserve">. </w:t>
      </w:r>
    </w:p>
    <w:p w14:paraId="57688B4F" w14:textId="77777777" w:rsidR="00E5340D" w:rsidRDefault="00E5340D" w:rsidP="00E5340D">
      <w:pPr>
        <w:pStyle w:val="ListParagraph"/>
        <w:numPr>
          <w:ilvl w:val="3"/>
          <w:numId w:val="23"/>
        </w:numPr>
        <w:spacing w:before="240"/>
        <w:rPr>
          <w:rFonts w:ascii="Arial" w:hAnsi="Arial" w:cs="Arial"/>
          <w:sz w:val="20"/>
          <w:szCs w:val="20"/>
        </w:rPr>
      </w:pPr>
      <w:r>
        <w:rPr>
          <w:rFonts w:ascii="Arial" w:hAnsi="Arial" w:cs="Arial"/>
          <w:sz w:val="20"/>
          <w:szCs w:val="20"/>
        </w:rPr>
        <w:t>Novalis NV-GLU Acrylic Adhesive</w:t>
      </w:r>
    </w:p>
    <w:p w14:paraId="60B53F46" w14:textId="77777777" w:rsidR="00E5340D" w:rsidRPr="00A74A0B" w:rsidRDefault="00E5340D" w:rsidP="00E5340D">
      <w:pPr>
        <w:pStyle w:val="ListParagraph"/>
        <w:numPr>
          <w:ilvl w:val="3"/>
          <w:numId w:val="23"/>
        </w:numPr>
        <w:spacing w:before="240"/>
        <w:rPr>
          <w:rFonts w:ascii="Arial" w:hAnsi="Arial" w:cs="Arial"/>
          <w:sz w:val="20"/>
          <w:szCs w:val="20"/>
        </w:rPr>
      </w:pPr>
      <w:r>
        <w:rPr>
          <w:rFonts w:ascii="Arial" w:hAnsi="Arial" w:cs="Arial"/>
          <w:sz w:val="20"/>
          <w:szCs w:val="20"/>
        </w:rPr>
        <w:t>Gold Series MW 3012 MS Resilient Flooring Adhesive.</w:t>
      </w:r>
    </w:p>
    <w:p w14:paraId="244937A6" w14:textId="77777777" w:rsidR="00E5340D" w:rsidRDefault="00E5340D" w:rsidP="00E5340D">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27E89F44" w14:textId="77777777" w:rsidR="00E5340D" w:rsidRPr="00407395" w:rsidRDefault="00E5340D" w:rsidP="00E5340D">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2232C3E1" w14:textId="77777777" w:rsidR="00E5340D" w:rsidRPr="00407395" w:rsidRDefault="00E5340D" w:rsidP="00E5340D">
      <w:pPr>
        <w:pStyle w:val="ListParagraph"/>
        <w:numPr>
          <w:ilvl w:val="0"/>
          <w:numId w:val="24"/>
        </w:numPr>
        <w:spacing w:afterLines="60" w:after="144"/>
        <w:contextualSpacing w:val="0"/>
        <w:rPr>
          <w:rFonts w:ascii="Arial" w:hAnsi="Arial" w:cs="Arial"/>
          <w:vanish/>
          <w:sz w:val="20"/>
          <w:szCs w:val="20"/>
        </w:rPr>
      </w:pPr>
    </w:p>
    <w:p w14:paraId="10914FDB" w14:textId="77777777" w:rsidR="00E5340D" w:rsidRPr="00407395" w:rsidRDefault="00E5340D" w:rsidP="00E5340D">
      <w:pPr>
        <w:pStyle w:val="ListParagraph"/>
        <w:numPr>
          <w:ilvl w:val="0"/>
          <w:numId w:val="24"/>
        </w:numPr>
        <w:spacing w:afterLines="60" w:after="144"/>
        <w:contextualSpacing w:val="0"/>
        <w:rPr>
          <w:rFonts w:ascii="Arial" w:hAnsi="Arial" w:cs="Arial"/>
          <w:vanish/>
          <w:sz w:val="20"/>
          <w:szCs w:val="20"/>
        </w:rPr>
      </w:pPr>
    </w:p>
    <w:p w14:paraId="31B1321E" w14:textId="77777777" w:rsidR="00E5340D" w:rsidRPr="00407395" w:rsidRDefault="00E5340D" w:rsidP="00E5340D">
      <w:pPr>
        <w:pStyle w:val="ListParagraph"/>
        <w:numPr>
          <w:ilvl w:val="0"/>
          <w:numId w:val="24"/>
        </w:numPr>
        <w:spacing w:afterLines="60" w:after="144"/>
        <w:contextualSpacing w:val="0"/>
        <w:rPr>
          <w:rFonts w:ascii="Arial" w:hAnsi="Arial" w:cs="Arial"/>
          <w:vanish/>
          <w:sz w:val="20"/>
          <w:szCs w:val="20"/>
        </w:rPr>
      </w:pPr>
    </w:p>
    <w:p w14:paraId="75DC6D28" w14:textId="77777777" w:rsidR="00E5340D" w:rsidRDefault="00E5340D" w:rsidP="00E5340D">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24548394" w14:textId="77777777" w:rsidR="00E5340D" w:rsidRDefault="00E5340D" w:rsidP="00E5340D">
      <w:pPr>
        <w:pStyle w:val="ListParagraph"/>
        <w:numPr>
          <w:ilvl w:val="2"/>
          <w:numId w:val="24"/>
        </w:numPr>
        <w:spacing w:after="60"/>
        <w:contextualSpacing w:val="0"/>
        <w:rPr>
          <w:rFonts w:ascii="Arial" w:hAnsi="Arial" w:cs="Arial"/>
          <w:sz w:val="20"/>
          <w:szCs w:val="20"/>
        </w:rPr>
      </w:pPr>
      <w:bookmarkStart w:id="9" w:name="_Hlk95392110"/>
      <w:r>
        <w:rPr>
          <w:rFonts w:ascii="Arial" w:hAnsi="Arial" w:cs="Arial"/>
          <w:sz w:val="20"/>
          <w:szCs w:val="20"/>
        </w:rPr>
        <w:t>Compliance: Review and comply with manufacturer’s Product Data, including technical data sheets, installation instructions, maintenance documents, warranty information, technical bulletins and all other written technical documents, specifications and communications.</w:t>
      </w:r>
    </w:p>
    <w:bookmarkEnd w:id="9"/>
    <w:p w14:paraId="59489BE8" w14:textId="77777777" w:rsidR="00E5340D" w:rsidRPr="005410E8" w:rsidRDefault="00E5340D" w:rsidP="00E5340D">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5191F6A3" w14:textId="77777777" w:rsidR="00E5340D" w:rsidRDefault="00E5340D" w:rsidP="00E5340D">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67AF9F82" w14:textId="77777777" w:rsidR="00E5340D" w:rsidRDefault="00E5340D" w:rsidP="00E5340D">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Product Data. </w:t>
      </w:r>
    </w:p>
    <w:p w14:paraId="57872554" w14:textId="68B1CD94" w:rsidR="00E5340D" w:rsidRPr="005410E8" w:rsidRDefault="00E5340D" w:rsidP="00E5340D">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Pr>
          <w:rFonts w:ascii="Arial" w:hAnsi="Arial" w:cs="Arial"/>
          <w:sz w:val="20"/>
          <w:szCs w:val="20"/>
        </w:rPr>
        <w:t xml:space="preserve">all </w:t>
      </w:r>
      <w:r w:rsidRPr="005410E8">
        <w:rPr>
          <w:rFonts w:ascii="Arial" w:hAnsi="Arial" w:cs="Arial"/>
          <w:sz w:val="20"/>
          <w:szCs w:val="20"/>
        </w:rPr>
        <w:t>substrates have been properly</w:t>
      </w:r>
      <w:r>
        <w:rPr>
          <w:rFonts w:ascii="Arial" w:hAnsi="Arial" w:cs="Arial"/>
          <w:sz w:val="20"/>
          <w:szCs w:val="20"/>
        </w:rPr>
        <w:t xml:space="preserve"> tested and</w:t>
      </w:r>
      <w:r w:rsidRPr="005410E8">
        <w:rPr>
          <w:rFonts w:ascii="Arial" w:hAnsi="Arial" w:cs="Arial"/>
          <w:sz w:val="20"/>
          <w:szCs w:val="20"/>
        </w:rPr>
        <w:t xml:space="preserve"> prepared in accordance with </w:t>
      </w:r>
      <w:r>
        <w:rPr>
          <w:rFonts w:ascii="Arial" w:hAnsi="Arial" w:cs="Arial"/>
          <w:sz w:val="20"/>
          <w:szCs w:val="20"/>
        </w:rPr>
        <w:t xml:space="preserve">the </w:t>
      </w:r>
      <w:r>
        <w:rPr>
          <w:rFonts w:ascii="Arial" w:hAnsi="Arial" w:cs="Arial"/>
          <w:sz w:val="20"/>
          <w:szCs w:val="20"/>
        </w:rPr>
        <w:t>RYSE</w:t>
      </w:r>
      <w:r w:rsidRPr="005410E8">
        <w:rPr>
          <w:rFonts w:ascii="Arial" w:hAnsi="Arial" w:cs="Arial"/>
          <w:sz w:val="20"/>
          <w:szCs w:val="20"/>
        </w:rPr>
        <w:t xml:space="preserve"> </w:t>
      </w:r>
      <w:r>
        <w:rPr>
          <w:rFonts w:ascii="Arial" w:hAnsi="Arial" w:cs="Arial"/>
          <w:sz w:val="20"/>
          <w:szCs w:val="20"/>
        </w:rPr>
        <w:t xml:space="preserve">Product Data </w:t>
      </w:r>
      <w:r w:rsidRPr="005410E8">
        <w:rPr>
          <w:rFonts w:ascii="Arial" w:hAnsi="Arial" w:cs="Arial"/>
          <w:sz w:val="20"/>
          <w:szCs w:val="20"/>
        </w:rPr>
        <w:t xml:space="preserve">and </w:t>
      </w:r>
      <w:r>
        <w:rPr>
          <w:rFonts w:ascii="Arial" w:hAnsi="Arial" w:cs="Arial"/>
          <w:sz w:val="20"/>
          <w:szCs w:val="20"/>
        </w:rPr>
        <w:t xml:space="preserve">all </w:t>
      </w:r>
      <w:r w:rsidRPr="005410E8">
        <w:rPr>
          <w:rFonts w:ascii="Arial" w:hAnsi="Arial" w:cs="Arial"/>
          <w:sz w:val="20"/>
          <w:szCs w:val="20"/>
        </w:rPr>
        <w:t xml:space="preserve">applicable </w:t>
      </w:r>
      <w:r>
        <w:rPr>
          <w:rFonts w:ascii="Arial" w:hAnsi="Arial" w:cs="Arial"/>
          <w:sz w:val="20"/>
          <w:szCs w:val="20"/>
        </w:rPr>
        <w:t>industry</w:t>
      </w:r>
      <w:r w:rsidRPr="005410E8">
        <w:rPr>
          <w:rFonts w:ascii="Arial" w:hAnsi="Arial" w:cs="Arial"/>
          <w:sz w:val="20"/>
          <w:szCs w:val="20"/>
        </w:rPr>
        <w:t xml:space="preserve"> standards.</w:t>
      </w:r>
    </w:p>
    <w:p w14:paraId="76AFDEF4" w14:textId="77777777" w:rsidR="00E5340D" w:rsidRPr="005410E8" w:rsidRDefault="00E5340D" w:rsidP="00E5340D">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540935DE" w14:textId="77777777" w:rsidR="00E5340D" w:rsidRPr="005410E8" w:rsidRDefault="00E5340D" w:rsidP="00E5340D">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00646FFA" w14:textId="77777777" w:rsidR="00E5340D" w:rsidRPr="005410E8" w:rsidRDefault="00E5340D" w:rsidP="00E5340D">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Pr="005410E8">
        <w:rPr>
          <w:rFonts w:ascii="Arial" w:hAnsi="Arial" w:cs="Arial"/>
          <w:sz w:val="20"/>
          <w:szCs w:val="20"/>
        </w:rPr>
        <w:t>Clean surfaces thoroughly prior to installation.</w:t>
      </w:r>
    </w:p>
    <w:p w14:paraId="282873A2" w14:textId="1869C2FD" w:rsidR="00E5340D" w:rsidRDefault="00E5340D" w:rsidP="00E5340D">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Pr="005410E8">
        <w:rPr>
          <w:rFonts w:ascii="Arial" w:hAnsi="Arial" w:cs="Arial"/>
          <w:sz w:val="20"/>
          <w:szCs w:val="20"/>
        </w:rPr>
        <w:t xml:space="preserve">Prepare surfaces in accordance with substrate preparation requirements published in </w:t>
      </w:r>
      <w:r>
        <w:rPr>
          <w:rFonts w:ascii="Arial" w:hAnsi="Arial" w:cs="Arial"/>
          <w:sz w:val="20"/>
          <w:szCs w:val="20"/>
        </w:rPr>
        <w:t xml:space="preserve">the </w:t>
      </w:r>
      <w:r>
        <w:rPr>
          <w:rFonts w:ascii="Arial" w:hAnsi="Arial" w:cs="Arial"/>
          <w:sz w:val="20"/>
          <w:szCs w:val="20"/>
        </w:rPr>
        <w:t>RYSE</w:t>
      </w:r>
      <w:r w:rsidRPr="005410E8">
        <w:rPr>
          <w:rFonts w:ascii="Arial" w:hAnsi="Arial" w:cs="Arial"/>
          <w:sz w:val="20"/>
          <w:szCs w:val="20"/>
        </w:rPr>
        <w:t xml:space="preserve"> </w:t>
      </w:r>
      <w:r>
        <w:rPr>
          <w:rFonts w:ascii="Arial" w:hAnsi="Arial" w:cs="Arial"/>
          <w:sz w:val="20"/>
          <w:szCs w:val="20"/>
        </w:rPr>
        <w:t>Product Data</w:t>
      </w:r>
      <w:r w:rsidRPr="005410E8">
        <w:rPr>
          <w:rFonts w:ascii="Arial" w:hAnsi="Arial" w:cs="Arial"/>
          <w:sz w:val="20"/>
          <w:szCs w:val="20"/>
        </w:rPr>
        <w:t>.</w:t>
      </w:r>
    </w:p>
    <w:p w14:paraId="32E8CEF8" w14:textId="77777777" w:rsidR="00E5340D" w:rsidRPr="005410E8" w:rsidRDefault="00E5340D" w:rsidP="00E5340D">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2858BC0A" w14:textId="7CB126E7" w:rsidR="00E5340D" w:rsidRPr="005410E8" w:rsidRDefault="00E5340D" w:rsidP="00E5340D">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Pr="005410E8">
        <w:rPr>
          <w:rFonts w:ascii="Arial" w:hAnsi="Arial" w:cs="Arial"/>
          <w:sz w:val="20"/>
          <w:szCs w:val="20"/>
        </w:rPr>
        <w:t xml:space="preserve">Install materials in accordance with installation instructions published in </w:t>
      </w:r>
      <w:r>
        <w:rPr>
          <w:rFonts w:ascii="Arial" w:hAnsi="Arial" w:cs="Arial"/>
          <w:sz w:val="20"/>
          <w:szCs w:val="20"/>
        </w:rPr>
        <w:t xml:space="preserve">the </w:t>
      </w:r>
      <w:r>
        <w:rPr>
          <w:rFonts w:ascii="Arial" w:hAnsi="Arial" w:cs="Arial"/>
          <w:sz w:val="20"/>
          <w:szCs w:val="20"/>
        </w:rPr>
        <w:t>RYSE</w:t>
      </w:r>
      <w:r w:rsidRPr="005410E8">
        <w:rPr>
          <w:rFonts w:ascii="Arial" w:hAnsi="Arial" w:cs="Arial"/>
          <w:sz w:val="20"/>
          <w:szCs w:val="20"/>
        </w:rPr>
        <w:t xml:space="preserve"> </w:t>
      </w:r>
      <w:r>
        <w:rPr>
          <w:rFonts w:ascii="Arial" w:hAnsi="Arial" w:cs="Arial"/>
          <w:sz w:val="20"/>
          <w:szCs w:val="20"/>
        </w:rPr>
        <w:t>Product Data</w:t>
      </w:r>
      <w:r w:rsidRPr="005410E8">
        <w:rPr>
          <w:rFonts w:ascii="Arial" w:hAnsi="Arial" w:cs="Arial"/>
          <w:sz w:val="20"/>
          <w:szCs w:val="20"/>
        </w:rPr>
        <w:t>.</w:t>
      </w:r>
    </w:p>
    <w:p w14:paraId="6F328B18" w14:textId="77777777" w:rsidR="00E5340D" w:rsidRDefault="00E5340D" w:rsidP="00E5340D">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w:t>
      </w:r>
      <w:bookmarkStart w:id="10" w:name="_Hlk95392267"/>
      <w:r>
        <w:rPr>
          <w:rFonts w:ascii="Arial" w:hAnsi="Arial" w:cs="Arial"/>
          <w:sz w:val="20"/>
          <w:szCs w:val="20"/>
        </w:rPr>
        <w:t>the adhesive Product Data</w:t>
      </w:r>
      <w:r w:rsidRPr="005410E8">
        <w:rPr>
          <w:rFonts w:ascii="Arial" w:hAnsi="Arial" w:cs="Arial"/>
          <w:sz w:val="20"/>
          <w:szCs w:val="20"/>
        </w:rPr>
        <w:t>.</w:t>
      </w:r>
      <w:bookmarkEnd w:id="10"/>
    </w:p>
    <w:p w14:paraId="010F1228" w14:textId="1447B1D8" w:rsidR="00E5340D" w:rsidRPr="00FF2CFC" w:rsidRDefault="00E5340D" w:rsidP="00E5340D">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Pr>
          <w:rFonts w:ascii="Arial" w:hAnsi="Arial" w:cs="Arial"/>
          <w:sz w:val="20"/>
          <w:szCs w:val="20"/>
        </w:rPr>
        <w:t xml:space="preserve">the </w:t>
      </w:r>
      <w:r>
        <w:rPr>
          <w:rFonts w:ascii="Arial" w:hAnsi="Arial" w:cs="Arial"/>
          <w:sz w:val="20"/>
          <w:szCs w:val="20"/>
        </w:rPr>
        <w:t>RYSE</w:t>
      </w:r>
      <w:r>
        <w:rPr>
          <w:rFonts w:ascii="Arial" w:hAnsi="Arial" w:cs="Arial"/>
          <w:sz w:val="20"/>
          <w:szCs w:val="20"/>
        </w:rPr>
        <w:t xml:space="preserve"> Product Data</w:t>
      </w:r>
      <w:r w:rsidRPr="005410E8">
        <w:rPr>
          <w:rFonts w:ascii="Arial" w:hAnsi="Arial" w:cs="Arial"/>
          <w:sz w:val="20"/>
          <w:szCs w:val="20"/>
        </w:rPr>
        <w:t>.</w:t>
      </w:r>
    </w:p>
    <w:p w14:paraId="3A383484" w14:textId="77777777" w:rsidR="00E5340D" w:rsidRPr="005410E8" w:rsidRDefault="00E5340D" w:rsidP="00E5340D">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19437756" w14:textId="17DBAFBF" w:rsidR="00E5340D" w:rsidRDefault="00E5340D" w:rsidP="00E5340D">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Daily Maintenance: Long-term care and maintenance must be performed in accordance with daily and routine maintenance instructions published in the </w:t>
      </w:r>
      <w:r>
        <w:rPr>
          <w:rFonts w:ascii="Arial" w:hAnsi="Arial" w:cs="Arial"/>
          <w:sz w:val="20"/>
          <w:szCs w:val="20"/>
        </w:rPr>
        <w:t>RYSE</w:t>
      </w:r>
      <w:r>
        <w:rPr>
          <w:rFonts w:ascii="Arial" w:hAnsi="Arial" w:cs="Arial"/>
          <w:sz w:val="20"/>
          <w:szCs w:val="20"/>
        </w:rPr>
        <w:t xml:space="preserve"> Product Data.</w:t>
      </w:r>
    </w:p>
    <w:p w14:paraId="4C45D2D7" w14:textId="77777777" w:rsidR="00E5340D" w:rsidRPr="005410E8" w:rsidRDefault="00E5340D" w:rsidP="00E5340D">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2DB66F94" w14:textId="1B565B11" w:rsidR="00E5340D" w:rsidRDefault="00E5340D" w:rsidP="00E5340D">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Pr="005410E8">
        <w:rPr>
          <w:rFonts w:ascii="Arial" w:hAnsi="Arial" w:cs="Arial"/>
          <w:sz w:val="20"/>
          <w:szCs w:val="20"/>
        </w:rPr>
        <w:t xml:space="preserve">Protect installed products until completion of project in accordance with flooring or material protection requirements published in </w:t>
      </w:r>
      <w:r>
        <w:rPr>
          <w:rFonts w:ascii="Arial" w:hAnsi="Arial" w:cs="Arial"/>
          <w:sz w:val="20"/>
          <w:szCs w:val="20"/>
        </w:rPr>
        <w:t xml:space="preserve">the </w:t>
      </w:r>
      <w:r>
        <w:rPr>
          <w:rFonts w:ascii="Arial" w:hAnsi="Arial" w:cs="Arial"/>
          <w:sz w:val="20"/>
          <w:szCs w:val="20"/>
        </w:rPr>
        <w:t>RYSE</w:t>
      </w:r>
      <w:r w:rsidRPr="005410E8">
        <w:rPr>
          <w:rFonts w:ascii="Arial" w:hAnsi="Arial" w:cs="Arial"/>
          <w:sz w:val="20"/>
          <w:szCs w:val="20"/>
        </w:rPr>
        <w:t xml:space="preserve"> </w:t>
      </w:r>
      <w:r>
        <w:rPr>
          <w:rFonts w:ascii="Arial" w:hAnsi="Arial" w:cs="Arial"/>
          <w:sz w:val="20"/>
          <w:szCs w:val="20"/>
        </w:rPr>
        <w:t>Product Data</w:t>
      </w:r>
      <w:r w:rsidRPr="005410E8">
        <w:rPr>
          <w:rFonts w:ascii="Arial" w:hAnsi="Arial" w:cs="Arial"/>
          <w:sz w:val="20"/>
          <w:szCs w:val="20"/>
        </w:rPr>
        <w:t>.</w:t>
      </w:r>
    </w:p>
    <w:p w14:paraId="4AE342B4" w14:textId="77777777" w:rsidR="00E5340D" w:rsidRPr="005410E8" w:rsidRDefault="00E5340D" w:rsidP="00E5340D">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0B82C73D" w14:textId="52FA2C54" w:rsidR="00E5340D" w:rsidRPr="005410E8" w:rsidRDefault="00E5340D" w:rsidP="00E5340D">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the </w:t>
      </w:r>
      <w:r>
        <w:rPr>
          <w:rFonts w:ascii="Arial" w:hAnsi="Arial" w:cs="Arial"/>
          <w:sz w:val="20"/>
          <w:szCs w:val="20"/>
        </w:rPr>
        <w:t>RYSE</w:t>
      </w:r>
      <w:r>
        <w:rPr>
          <w:rFonts w:ascii="Arial" w:hAnsi="Arial" w:cs="Arial"/>
          <w:sz w:val="20"/>
          <w:szCs w:val="20"/>
        </w:rPr>
        <w:t xml:space="preserve"> Product Data prior to Substantial Completion. </w:t>
      </w:r>
    </w:p>
    <w:p w14:paraId="33222C74" w14:textId="77777777" w:rsidR="00E5340D" w:rsidRPr="005410E8" w:rsidRDefault="00E5340D" w:rsidP="00E5340D">
      <w:pPr>
        <w:rPr>
          <w:rFonts w:ascii="Arial" w:hAnsi="Arial" w:cs="Arial"/>
          <w:sz w:val="20"/>
          <w:szCs w:val="20"/>
        </w:rPr>
      </w:pPr>
    </w:p>
    <w:p w14:paraId="411027F2" w14:textId="77777777" w:rsidR="00E5340D" w:rsidRPr="000962C1" w:rsidRDefault="00E5340D" w:rsidP="00E5340D">
      <w:pPr>
        <w:rPr>
          <w:rFonts w:ascii="Arial" w:hAnsi="Arial" w:cs="Arial"/>
          <w:b/>
          <w:szCs w:val="20"/>
        </w:rPr>
      </w:pPr>
      <w:r w:rsidRPr="000962C1">
        <w:rPr>
          <w:rFonts w:ascii="Arial" w:hAnsi="Arial" w:cs="Arial"/>
          <w:b/>
          <w:szCs w:val="20"/>
        </w:rPr>
        <w:t>END OF SECTION</w:t>
      </w:r>
    </w:p>
    <w:p w14:paraId="2592012B" w14:textId="77777777" w:rsidR="00261B2C" w:rsidRPr="00E5340D" w:rsidRDefault="00261B2C" w:rsidP="00E5340D">
      <w:pPr>
        <w:spacing w:before="240" w:after="240"/>
        <w:rPr>
          <w:rFonts w:ascii="Arial" w:hAnsi="Arial" w:cs="Arial"/>
          <w:sz w:val="20"/>
          <w:szCs w:val="20"/>
        </w:rPr>
      </w:pPr>
    </w:p>
    <w:sectPr w:rsidR="00261B2C" w:rsidRPr="00E5340D"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897B1" w14:textId="77777777" w:rsidR="005E4BCA" w:rsidRDefault="005E4BCA">
      <w:r>
        <w:separator/>
      </w:r>
    </w:p>
  </w:endnote>
  <w:endnote w:type="continuationSeparator" w:id="0">
    <w:p w14:paraId="148E7D4A" w14:textId="77777777" w:rsidR="005E4BCA" w:rsidRDefault="005E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7BFA9A63"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E5340D">
      <w:rPr>
        <w:rFonts w:ascii="Arial" w:hAnsi="Arial" w:cs="Arial"/>
        <w:noProof/>
        <w:sz w:val="18"/>
        <w:szCs w:val="18"/>
      </w:rPr>
      <w:t>1.15.2024</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14C0F380"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E5340D">
      <w:rPr>
        <w:rFonts w:ascii="Arial" w:hAnsi="Arial" w:cs="Arial"/>
        <w:noProof/>
        <w:sz w:val="18"/>
        <w:szCs w:val="18"/>
      </w:rPr>
      <w:t>1.15.2024</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EC0AB" w14:textId="77777777" w:rsidR="005E4BCA" w:rsidRDefault="005E4BCA">
      <w:r>
        <w:separator/>
      </w:r>
    </w:p>
  </w:footnote>
  <w:footnote w:type="continuationSeparator" w:id="0">
    <w:p w14:paraId="2D0BDD51" w14:textId="77777777" w:rsidR="005E4BCA" w:rsidRDefault="005E4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E5340D">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4098" type="#_x0000_t75" alt="" style="position:absolute;margin-left:0;margin-top:0;width:466.3pt;height:603.5pt;z-index:-251656704;mso-wrap-edited:f;mso-width-percent:0;mso-height-percent:0;mso-position-horizontal:center;mso-position-horizontal-relative:margin;mso-position-vertical:center;mso-position-vertical-relative:margin;mso-width-percent:0;mso-height-percent:0"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78C28052" w:rsidR="002F3C39" w:rsidRDefault="00280891" w:rsidP="00757841">
    <w:pPr>
      <w:pStyle w:val="ARCATheader"/>
      <w:tabs>
        <w:tab w:val="left" w:pos="8562"/>
      </w:tabs>
    </w:pPr>
    <w:r>
      <w:rPr>
        <w:noProof/>
      </w:rPr>
      <w:drawing>
        <wp:anchor distT="0" distB="0" distL="114300" distR="114300" simplePos="0" relativeHeight="251666944" behindDoc="1" locked="0" layoutInCell="1" allowOverlap="1" wp14:anchorId="564BF80B" wp14:editId="73A4BE05">
          <wp:simplePos x="0" y="0"/>
          <wp:positionH relativeFrom="page">
            <wp:align>right</wp:align>
          </wp:positionH>
          <wp:positionV relativeFrom="paragraph">
            <wp:posOffset>-436098</wp:posOffset>
          </wp:positionV>
          <wp:extent cx="7778750" cy="10002129"/>
          <wp:effectExtent l="0" t="0" r="0"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3432" cy="10008149"/>
                  </a:xfrm>
                  <a:prstGeom prst="rect">
                    <a:avLst/>
                  </a:prstGeom>
                </pic:spPr>
              </pic:pic>
            </a:graphicData>
          </a:graphic>
          <wp14:sizeRelH relativeFrom="page">
            <wp14:pctWidth>0</wp14:pctWidth>
          </wp14:sizeRelH>
          <wp14:sizeRelV relativeFrom="page">
            <wp14:pctHeight>0</wp14:pctHeight>
          </wp14:sizeRelV>
        </wp:anchor>
      </w:drawing>
    </w:r>
    <w:r w:rsidR="00DC0624" w:rsidRPr="00757841">
      <w:rPr>
        <w:rFonts w:ascii="Times New Roman" w:hAnsi="Times New Roman" w:cs="Times New Roman"/>
        <w:noProof/>
      </w:rPr>
      <mc:AlternateContent>
        <mc:Choice Requires="wps">
          <w:drawing>
            <wp:anchor distT="45720" distB="45720" distL="114300" distR="114300" simplePos="0" relativeHeight="251674112"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16C9D60A" w:rsidR="00757841" w:rsidRPr="008D0F9B" w:rsidRDefault="0082496D" w:rsidP="00757841">
                          <w:pPr>
                            <w:pStyle w:val="Header"/>
                            <w:ind w:left="-720"/>
                            <w:jc w:val="right"/>
                            <w:rPr>
                              <w:rFonts w:ascii="Arial" w:hAnsi="Arial" w:cs="Arial"/>
                              <w:b/>
                              <w:color w:val="C2D500"/>
                              <w:sz w:val="28"/>
                              <w:szCs w:val="28"/>
                            </w:rPr>
                          </w:pPr>
                          <w:r>
                            <w:rPr>
                              <w:rFonts w:ascii="Arial" w:hAnsi="Arial" w:cs="Arial"/>
                              <w:b/>
                              <w:color w:val="C2D500"/>
                              <w:sz w:val="28"/>
                              <w:szCs w:val="28"/>
                            </w:rPr>
                            <w:t>RYSE</w:t>
                          </w:r>
                          <w:r w:rsidR="00280891">
                            <w:rPr>
                              <w:rFonts w:ascii="Arial" w:hAnsi="Arial" w:cs="Arial"/>
                              <w:b/>
                              <w:color w:val="C2D500"/>
                              <w:sz w:val="28"/>
                              <w:szCs w:val="28"/>
                            </w:rPr>
                            <w:t xml:space="preserve"> | </w:t>
                          </w:r>
                          <w:r w:rsidR="00E5340D">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16C9D60A" w:rsidR="00757841" w:rsidRPr="008D0F9B" w:rsidRDefault="0082496D" w:rsidP="00757841">
                    <w:pPr>
                      <w:pStyle w:val="Header"/>
                      <w:ind w:left="-720"/>
                      <w:jc w:val="right"/>
                      <w:rPr>
                        <w:rFonts w:ascii="Arial" w:hAnsi="Arial" w:cs="Arial"/>
                        <w:b/>
                        <w:color w:val="C2D500"/>
                        <w:sz w:val="28"/>
                        <w:szCs w:val="28"/>
                      </w:rPr>
                    </w:pPr>
                    <w:r>
                      <w:rPr>
                        <w:rFonts w:ascii="Arial" w:hAnsi="Arial" w:cs="Arial"/>
                        <w:b/>
                        <w:color w:val="C2D500"/>
                        <w:sz w:val="28"/>
                        <w:szCs w:val="28"/>
                      </w:rPr>
                      <w:t>RYSE</w:t>
                    </w:r>
                    <w:r w:rsidR="00280891">
                      <w:rPr>
                        <w:rFonts w:ascii="Arial" w:hAnsi="Arial" w:cs="Arial"/>
                        <w:b/>
                        <w:color w:val="C2D500"/>
                        <w:sz w:val="28"/>
                        <w:szCs w:val="28"/>
                      </w:rPr>
                      <w:t xml:space="preserve"> | </w:t>
                    </w:r>
                    <w:r w:rsidR="00E5340D">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6704" behindDoc="0" locked="0" layoutInCell="1" allowOverlap="1" wp14:anchorId="786AABA3" wp14:editId="35C3C86D">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42368"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1EE33295" w:rsidR="000C0737" w:rsidRPr="008D0F9B" w:rsidRDefault="0082496D" w:rsidP="00F81B3E">
                          <w:pPr>
                            <w:pStyle w:val="Header"/>
                            <w:ind w:left="-720"/>
                            <w:jc w:val="right"/>
                            <w:rPr>
                              <w:rFonts w:ascii="Arial" w:hAnsi="Arial" w:cs="Arial"/>
                              <w:b/>
                              <w:color w:val="C2D500"/>
                              <w:sz w:val="28"/>
                              <w:szCs w:val="28"/>
                            </w:rPr>
                          </w:pPr>
                          <w:r>
                            <w:rPr>
                              <w:rFonts w:ascii="Arial" w:hAnsi="Arial" w:cs="Arial"/>
                              <w:b/>
                              <w:color w:val="C2D500"/>
                              <w:sz w:val="28"/>
                              <w:szCs w:val="28"/>
                            </w:rPr>
                            <w:t>RYSE</w:t>
                          </w:r>
                          <w:r w:rsidR="00280891">
                            <w:rPr>
                              <w:rFonts w:ascii="Arial" w:hAnsi="Arial" w:cs="Arial"/>
                              <w:b/>
                              <w:color w:val="C2D500"/>
                              <w:sz w:val="28"/>
                              <w:szCs w:val="28"/>
                            </w:rPr>
                            <w:t xml:space="preserve"> | </w:t>
                          </w:r>
                          <w:r w:rsidR="00E5340D">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1EE33295" w:rsidR="000C0737" w:rsidRPr="008D0F9B" w:rsidRDefault="0082496D" w:rsidP="00F81B3E">
                    <w:pPr>
                      <w:pStyle w:val="Header"/>
                      <w:ind w:left="-720"/>
                      <w:jc w:val="right"/>
                      <w:rPr>
                        <w:rFonts w:ascii="Arial" w:hAnsi="Arial" w:cs="Arial"/>
                        <w:b/>
                        <w:color w:val="C2D500"/>
                        <w:sz w:val="28"/>
                        <w:szCs w:val="28"/>
                      </w:rPr>
                    </w:pPr>
                    <w:r>
                      <w:rPr>
                        <w:rFonts w:ascii="Arial" w:hAnsi="Arial" w:cs="Arial"/>
                        <w:b/>
                        <w:color w:val="C2D500"/>
                        <w:sz w:val="28"/>
                        <w:szCs w:val="28"/>
                      </w:rPr>
                      <w:t>RYSE</w:t>
                    </w:r>
                    <w:r w:rsidR="00280891">
                      <w:rPr>
                        <w:rFonts w:ascii="Arial" w:hAnsi="Arial" w:cs="Arial"/>
                        <w:b/>
                        <w:color w:val="C2D500"/>
                        <w:sz w:val="28"/>
                        <w:szCs w:val="28"/>
                      </w:rPr>
                      <w:t xml:space="preserve"> | </w:t>
                    </w:r>
                    <w:r w:rsidR="00E5340D">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E5340D">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4097" type="#_x0000_t75" alt="" style="position:absolute;left:0;text-align:left;margin-left:-71.25pt;margin-top:-88.3pt;width:615.7pt;height:787.15pt;z-index:-251657728;mso-wrap-edited:f;mso-width-percent:0;mso-height-percent:0;mso-position-horizontal-relative:margin;mso-position-vertical-relative:margin;mso-width-percent:0;mso-height-percent:0"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77D02"/>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7"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8"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9"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3"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4"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6"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7"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2"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3"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16cid:durableId="955140150">
    <w:abstractNumId w:val="0"/>
  </w:num>
  <w:num w:numId="2" w16cid:durableId="158078377">
    <w:abstractNumId w:val="5"/>
  </w:num>
  <w:num w:numId="3" w16cid:durableId="452292951">
    <w:abstractNumId w:val="16"/>
  </w:num>
  <w:num w:numId="4" w16cid:durableId="845169732">
    <w:abstractNumId w:val="13"/>
  </w:num>
  <w:num w:numId="5" w16cid:durableId="1730568767">
    <w:abstractNumId w:val="20"/>
  </w:num>
  <w:num w:numId="6" w16cid:durableId="1600411486">
    <w:abstractNumId w:val="20"/>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16cid:durableId="2097088626">
    <w:abstractNumId w:val="1"/>
  </w:num>
  <w:num w:numId="8" w16cid:durableId="491607751">
    <w:abstractNumId w:val="2"/>
  </w:num>
  <w:num w:numId="9" w16cid:durableId="589854584">
    <w:abstractNumId w:val="15"/>
  </w:num>
  <w:num w:numId="10" w16cid:durableId="2005160078">
    <w:abstractNumId w:val="21"/>
  </w:num>
  <w:num w:numId="11" w16cid:durableId="1064646476">
    <w:abstractNumId w:val="9"/>
  </w:num>
  <w:num w:numId="12" w16cid:durableId="1449198511">
    <w:abstractNumId w:val="19"/>
  </w:num>
  <w:num w:numId="13" w16cid:durableId="1947495418">
    <w:abstractNumId w:val="4"/>
  </w:num>
  <w:num w:numId="14" w16cid:durableId="1851018794">
    <w:abstractNumId w:val="11"/>
  </w:num>
  <w:num w:numId="15" w16cid:durableId="1599168901">
    <w:abstractNumId w:val="14"/>
  </w:num>
  <w:num w:numId="16" w16cid:durableId="1956014873">
    <w:abstractNumId w:val="12"/>
  </w:num>
  <w:num w:numId="17" w16cid:durableId="243300089">
    <w:abstractNumId w:val="7"/>
  </w:num>
  <w:num w:numId="18" w16cid:durableId="248317626">
    <w:abstractNumId w:val="23"/>
  </w:num>
  <w:num w:numId="19" w16cid:durableId="1610316195">
    <w:abstractNumId w:val="17"/>
  </w:num>
  <w:num w:numId="20" w16cid:durableId="1345937860">
    <w:abstractNumId w:val="10"/>
  </w:num>
  <w:num w:numId="21" w16cid:durableId="1902906860">
    <w:abstractNumId w:val="18"/>
  </w:num>
  <w:num w:numId="22" w16cid:durableId="2026665487">
    <w:abstractNumId w:val="22"/>
  </w:num>
  <w:num w:numId="23" w16cid:durableId="1761877096">
    <w:abstractNumId w:val="3"/>
  </w:num>
  <w:num w:numId="24" w16cid:durableId="1126317156">
    <w:abstractNumId w:val="8"/>
  </w:num>
  <w:num w:numId="25" w16cid:durableId="15717690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9"/>
    <o:shapelayout v:ext="edit">
      <o:idmap v:ext="edit" data="4"/>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158"/>
    <w:rsid w:val="00004CC9"/>
    <w:rsid w:val="00021356"/>
    <w:rsid w:val="00030A2F"/>
    <w:rsid w:val="00032DE9"/>
    <w:rsid w:val="000363AD"/>
    <w:rsid w:val="000374B5"/>
    <w:rsid w:val="000511DB"/>
    <w:rsid w:val="00067D0C"/>
    <w:rsid w:val="00080C4B"/>
    <w:rsid w:val="00082B27"/>
    <w:rsid w:val="00087141"/>
    <w:rsid w:val="00094655"/>
    <w:rsid w:val="000962C1"/>
    <w:rsid w:val="000A5821"/>
    <w:rsid w:val="000C0737"/>
    <w:rsid w:val="000C120F"/>
    <w:rsid w:val="000F26B4"/>
    <w:rsid w:val="000F28CF"/>
    <w:rsid w:val="001245D5"/>
    <w:rsid w:val="00131E75"/>
    <w:rsid w:val="00134785"/>
    <w:rsid w:val="00176F53"/>
    <w:rsid w:val="001814C9"/>
    <w:rsid w:val="00185DDE"/>
    <w:rsid w:val="001B7D1F"/>
    <w:rsid w:val="001E2A36"/>
    <w:rsid w:val="001F50B2"/>
    <w:rsid w:val="0020480F"/>
    <w:rsid w:val="00206F19"/>
    <w:rsid w:val="00221ABA"/>
    <w:rsid w:val="0023152F"/>
    <w:rsid w:val="002317FD"/>
    <w:rsid w:val="00233787"/>
    <w:rsid w:val="00257DDC"/>
    <w:rsid w:val="00261B2C"/>
    <w:rsid w:val="0027584B"/>
    <w:rsid w:val="0027758C"/>
    <w:rsid w:val="00280891"/>
    <w:rsid w:val="002949D0"/>
    <w:rsid w:val="00294B70"/>
    <w:rsid w:val="00297C35"/>
    <w:rsid w:val="002B6337"/>
    <w:rsid w:val="002C5F4C"/>
    <w:rsid w:val="002F3C39"/>
    <w:rsid w:val="00344ACB"/>
    <w:rsid w:val="00353510"/>
    <w:rsid w:val="00371E1A"/>
    <w:rsid w:val="00394D16"/>
    <w:rsid w:val="003B117D"/>
    <w:rsid w:val="003F0842"/>
    <w:rsid w:val="003F1A85"/>
    <w:rsid w:val="003F5DB2"/>
    <w:rsid w:val="00407395"/>
    <w:rsid w:val="00412EAD"/>
    <w:rsid w:val="00426AC9"/>
    <w:rsid w:val="004310CF"/>
    <w:rsid w:val="00437D1D"/>
    <w:rsid w:val="00440B38"/>
    <w:rsid w:val="004500CC"/>
    <w:rsid w:val="00460B52"/>
    <w:rsid w:val="00461949"/>
    <w:rsid w:val="00472307"/>
    <w:rsid w:val="004A0E64"/>
    <w:rsid w:val="004A52E7"/>
    <w:rsid w:val="004B33B4"/>
    <w:rsid w:val="004C11DA"/>
    <w:rsid w:val="004F042B"/>
    <w:rsid w:val="004F2DD7"/>
    <w:rsid w:val="004F4B32"/>
    <w:rsid w:val="00501A0E"/>
    <w:rsid w:val="0052332D"/>
    <w:rsid w:val="00523B38"/>
    <w:rsid w:val="00524128"/>
    <w:rsid w:val="0052587D"/>
    <w:rsid w:val="005410E8"/>
    <w:rsid w:val="0055236F"/>
    <w:rsid w:val="00553156"/>
    <w:rsid w:val="00561C29"/>
    <w:rsid w:val="0056323E"/>
    <w:rsid w:val="00573322"/>
    <w:rsid w:val="0057449E"/>
    <w:rsid w:val="0058041D"/>
    <w:rsid w:val="00581C0E"/>
    <w:rsid w:val="00590EAC"/>
    <w:rsid w:val="005A5C19"/>
    <w:rsid w:val="005A708A"/>
    <w:rsid w:val="005D15BC"/>
    <w:rsid w:val="005D65A4"/>
    <w:rsid w:val="005E1820"/>
    <w:rsid w:val="005E4BCA"/>
    <w:rsid w:val="00602556"/>
    <w:rsid w:val="006144A3"/>
    <w:rsid w:val="00615692"/>
    <w:rsid w:val="00630A49"/>
    <w:rsid w:val="0064527A"/>
    <w:rsid w:val="0066208A"/>
    <w:rsid w:val="0066457B"/>
    <w:rsid w:val="00672FEE"/>
    <w:rsid w:val="00677042"/>
    <w:rsid w:val="00697C62"/>
    <w:rsid w:val="006B067F"/>
    <w:rsid w:val="006C013A"/>
    <w:rsid w:val="006C2216"/>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05EA"/>
    <w:rsid w:val="007E5107"/>
    <w:rsid w:val="007E79D9"/>
    <w:rsid w:val="007F0585"/>
    <w:rsid w:val="007F164F"/>
    <w:rsid w:val="00802026"/>
    <w:rsid w:val="008069FC"/>
    <w:rsid w:val="0082496D"/>
    <w:rsid w:val="00844E9A"/>
    <w:rsid w:val="0085271C"/>
    <w:rsid w:val="00886D30"/>
    <w:rsid w:val="0089327B"/>
    <w:rsid w:val="008A7748"/>
    <w:rsid w:val="008B1629"/>
    <w:rsid w:val="008C292B"/>
    <w:rsid w:val="008D0F9B"/>
    <w:rsid w:val="008D14F9"/>
    <w:rsid w:val="0093660A"/>
    <w:rsid w:val="00945646"/>
    <w:rsid w:val="00947461"/>
    <w:rsid w:val="00997FD1"/>
    <w:rsid w:val="009A6C6F"/>
    <w:rsid w:val="009B648A"/>
    <w:rsid w:val="009C13C8"/>
    <w:rsid w:val="009C3777"/>
    <w:rsid w:val="009C5E26"/>
    <w:rsid w:val="009C5EDF"/>
    <w:rsid w:val="009D0419"/>
    <w:rsid w:val="009E43B5"/>
    <w:rsid w:val="009F7B56"/>
    <w:rsid w:val="00A26FCC"/>
    <w:rsid w:val="00A3632E"/>
    <w:rsid w:val="00A62588"/>
    <w:rsid w:val="00A74A0B"/>
    <w:rsid w:val="00AA109E"/>
    <w:rsid w:val="00AA16A1"/>
    <w:rsid w:val="00AA68F9"/>
    <w:rsid w:val="00AA7272"/>
    <w:rsid w:val="00AD273E"/>
    <w:rsid w:val="00AE2D35"/>
    <w:rsid w:val="00AF0647"/>
    <w:rsid w:val="00B0500C"/>
    <w:rsid w:val="00B205F4"/>
    <w:rsid w:val="00B30A18"/>
    <w:rsid w:val="00B339DB"/>
    <w:rsid w:val="00B662B5"/>
    <w:rsid w:val="00B70FB8"/>
    <w:rsid w:val="00B72D34"/>
    <w:rsid w:val="00BC1199"/>
    <w:rsid w:val="00BE04F6"/>
    <w:rsid w:val="00BE2400"/>
    <w:rsid w:val="00C06D9A"/>
    <w:rsid w:val="00C31669"/>
    <w:rsid w:val="00C50078"/>
    <w:rsid w:val="00C6185A"/>
    <w:rsid w:val="00C627BF"/>
    <w:rsid w:val="00C6562F"/>
    <w:rsid w:val="00CC3232"/>
    <w:rsid w:val="00CC73FF"/>
    <w:rsid w:val="00CE388B"/>
    <w:rsid w:val="00CE4FFA"/>
    <w:rsid w:val="00CF51F2"/>
    <w:rsid w:val="00D00EC4"/>
    <w:rsid w:val="00D231AF"/>
    <w:rsid w:val="00D30E54"/>
    <w:rsid w:val="00D40585"/>
    <w:rsid w:val="00D468B7"/>
    <w:rsid w:val="00D51E24"/>
    <w:rsid w:val="00D550E1"/>
    <w:rsid w:val="00D84A61"/>
    <w:rsid w:val="00D97983"/>
    <w:rsid w:val="00DA08A8"/>
    <w:rsid w:val="00DC0624"/>
    <w:rsid w:val="00E044B3"/>
    <w:rsid w:val="00E079E9"/>
    <w:rsid w:val="00E20471"/>
    <w:rsid w:val="00E205A7"/>
    <w:rsid w:val="00E3434D"/>
    <w:rsid w:val="00E34812"/>
    <w:rsid w:val="00E37342"/>
    <w:rsid w:val="00E5340D"/>
    <w:rsid w:val="00E81E9E"/>
    <w:rsid w:val="00E92C7D"/>
    <w:rsid w:val="00E95A57"/>
    <w:rsid w:val="00EA01CC"/>
    <w:rsid w:val="00EA4C46"/>
    <w:rsid w:val="00EB456E"/>
    <w:rsid w:val="00ED218D"/>
    <w:rsid w:val="00ED7989"/>
    <w:rsid w:val="00EE7AD1"/>
    <w:rsid w:val="00EF0A61"/>
    <w:rsid w:val="00F05233"/>
    <w:rsid w:val="00F207BB"/>
    <w:rsid w:val="00F21617"/>
    <w:rsid w:val="00F2584D"/>
    <w:rsid w:val="00F31DF4"/>
    <w:rsid w:val="00F35937"/>
    <w:rsid w:val="00F4509C"/>
    <w:rsid w:val="00F47A92"/>
    <w:rsid w:val="00F5484E"/>
    <w:rsid w:val="00F54947"/>
    <w:rsid w:val="00F56E8B"/>
    <w:rsid w:val="00F7081B"/>
    <w:rsid w:val="00F73B24"/>
    <w:rsid w:val="00F77F08"/>
    <w:rsid w:val="00F81B3E"/>
    <w:rsid w:val="00F91D63"/>
    <w:rsid w:val="00F956F0"/>
    <w:rsid w:val="00FA2BAE"/>
    <w:rsid w:val="00FA4365"/>
    <w:rsid w:val="00FA78A4"/>
    <w:rsid w:val="00FB5D7B"/>
    <w:rsid w:val="00FD305A"/>
    <w:rsid w:val="00FD4C18"/>
    <w:rsid w:val="00FE6499"/>
    <w:rsid w:val="00FE6953"/>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615719924">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7" ma:contentTypeDescription="Create a new document." ma:contentTypeScope="" ma:versionID="e6924800466e2a79b53e374b80bd351a">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87691850eab170d3f50724df0b9b3936"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2.xml><?xml version="1.0" encoding="utf-8"?>
<ds:datastoreItem xmlns:ds="http://schemas.openxmlformats.org/officeDocument/2006/customXml" ds:itemID="{0FA2C7BD-AE4A-49A1-8151-944A9902B894}">
  <ds:schemaRefs>
    <ds:schemaRef ds:uri="http://schemas.openxmlformats.org/package/2006/metadata/core-properties"/>
    <ds:schemaRef ds:uri="http://purl.org/dc/elements/1.1/"/>
    <ds:schemaRef ds:uri="http://purl.org/dc/dcmitype/"/>
    <ds:schemaRef ds:uri="b98de744-a882-47b9-96db-fef8a9bdb643"/>
    <ds:schemaRef ds:uri="http://www.w3.org/XML/1998/namespace"/>
    <ds:schemaRef ds:uri="http://schemas.microsoft.com/office/2006/documentManagement/types"/>
    <ds:schemaRef ds:uri="http://purl.org/dc/terms/"/>
    <ds:schemaRef ds:uri="http://schemas.microsoft.com/office/infopath/2007/PartnerControls"/>
    <ds:schemaRef ds:uri="c3c4dfde-d1c2-4485-b259-f042bc0eae32"/>
    <ds:schemaRef ds:uri="http://schemas.microsoft.com/office/2006/metadata/properties"/>
  </ds:schemaRefs>
</ds:datastoreItem>
</file>

<file path=customXml/itemProps3.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4.xml><?xml version="1.0" encoding="utf-8"?>
<ds:datastoreItem xmlns:ds="http://schemas.openxmlformats.org/officeDocument/2006/customXml" ds:itemID="{D685D738-411D-44E8-A748-AEBC0179D599}"/>
</file>

<file path=docProps/app.xml><?xml version="1.0" encoding="utf-8"?>
<Properties xmlns="http://schemas.openxmlformats.org/officeDocument/2006/extended-properties" xmlns:vt="http://schemas.openxmlformats.org/officeDocument/2006/docPropsVTypes">
  <Template>Normal</Template>
  <TotalTime>12</TotalTime>
  <Pages>8</Pages>
  <Words>2379</Words>
  <Characters>13066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3</cp:revision>
  <dcterms:created xsi:type="dcterms:W3CDTF">2022-11-10T22:14:00Z</dcterms:created>
  <dcterms:modified xsi:type="dcterms:W3CDTF">2024-01-16T01:26:00Z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y fmtid="{D5CDD505-2E9C-101B-9397-08002B2CF9AE}" pid="3" name="MediaServiceImageTags">
    <vt:lpwstr/>
  </property>
</Properties>
</file>