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1F8FA95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6560272D"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6C5DBD6"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8D3F75E"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64610399"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5846D4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396652D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39F64FF6"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1C63C12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68FBBBE2"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179FD003"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1D711E3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BF9139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67ECA168"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6DC63503"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DE5A3B4"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3C62978A" w14:textId="77777777" w:rsidR="0025458B" w:rsidRPr="00EE7AD1" w:rsidRDefault="0025458B" w:rsidP="0025458B">
      <w:pPr>
        <w:pStyle w:val="ListParagraph"/>
        <w:numPr>
          <w:ilvl w:val="3"/>
          <w:numId w:val="22"/>
        </w:numPr>
        <w:tabs>
          <w:tab w:val="clear" w:pos="3024"/>
        </w:tabs>
        <w:spacing w:after="60"/>
        <w:contextualSpacing w:val="0"/>
        <w:rPr>
          <w:rFonts w:ascii="Arial" w:hAnsi="Arial" w:cs="Arial"/>
          <w:sz w:val="20"/>
          <w:szCs w:val="20"/>
        </w:rPr>
      </w:pPr>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631F21DA" w14:textId="77777777" w:rsidR="0025458B" w:rsidRDefault="0025458B" w:rsidP="00F56E8B">
      <w:pPr>
        <w:pStyle w:val="ListParagraph"/>
        <w:numPr>
          <w:ilvl w:val="3"/>
          <w:numId w:val="22"/>
        </w:numPr>
        <w:tabs>
          <w:tab w:val="clear" w:pos="3024"/>
          <w:tab w:val="num" w:pos="2584"/>
        </w:tabs>
        <w:spacing w:after="60"/>
        <w:contextualSpacing w:val="0"/>
        <w:rPr>
          <w:rFonts w:ascii="Arial" w:hAnsi="Arial" w:cs="Arial"/>
          <w:sz w:val="20"/>
          <w:szCs w:val="20"/>
        </w:rPr>
      </w:pPr>
    </w:p>
    <w:p w14:paraId="1C393338"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596EAC28" w14:textId="77777777" w:rsidR="00025572" w:rsidRDefault="00025572" w:rsidP="00025572">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05CF6FF3"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2066299"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4A01263A"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29246414"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7420180C"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0E477AD3" w14:textId="77777777" w:rsidR="00025572" w:rsidRDefault="00025572" w:rsidP="00025572">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73FAADF"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p>
    <w:p w14:paraId="108B0C06"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415901F2"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0EAC6A7F" w14:textId="77777777" w:rsidR="00025572" w:rsidRPr="00E12490"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77E4BDA"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1330A923" w14:textId="77777777" w:rsidR="00025572" w:rsidRDefault="00025572" w:rsidP="00025572">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4CD56D5E"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32D19E31"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2EAE9EFC"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7C15F393"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712E39EC"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157105C1" w14:textId="77777777" w:rsidR="00025572" w:rsidRDefault="00025572" w:rsidP="00025572">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2BF669B2"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2741AE6D"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1DCD607E"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6AFB93E4"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50659507"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NFPA 286 - </w:t>
      </w:r>
      <w:r w:rsidRPr="00F21617">
        <w:rPr>
          <w:rFonts w:ascii="Arial" w:hAnsi="Arial" w:cs="Arial"/>
          <w:sz w:val="20"/>
          <w:szCs w:val="20"/>
        </w:rPr>
        <w:t>Standard Methods of Fire Tests for Evaluating Contribution of Wall and Ceiling Interior Finish to Room Fire Growth</w:t>
      </w:r>
    </w:p>
    <w:p w14:paraId="6413097A" w14:textId="77777777" w:rsidR="00025572" w:rsidRDefault="00025572" w:rsidP="00025572">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495F88A7"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710A47C1" w14:textId="77777777" w:rsidR="00025572" w:rsidRDefault="00025572" w:rsidP="00025572">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326FB631"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02AD520B" w14:textId="77777777" w:rsidR="00025572" w:rsidRDefault="00025572" w:rsidP="00025572">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4E31141C"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4BDD6525" w14:textId="77777777" w:rsidR="00025572" w:rsidRDefault="00025572" w:rsidP="0002557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5E4E34CE" w14:textId="77777777" w:rsidR="00690EC0" w:rsidRPr="005410E8" w:rsidRDefault="00690EC0" w:rsidP="00690EC0">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794CA716"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 Instructions</w:t>
      </w:r>
    </w:p>
    <w:p w14:paraId="0CB2F88C"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48F5C895"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181CDF09" w14:textId="77777777" w:rsidR="00690EC0" w:rsidRDefault="00690EC0" w:rsidP="00690EC0">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26A52D1E"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29C0B15D"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06111FA"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FB91D2"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7C15CB46"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72254828"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5404349"/>
      <w:r>
        <w:rPr>
          <w:rFonts w:ascii="Arial" w:hAnsi="Arial" w:cs="Arial"/>
          <w:sz w:val="20"/>
          <w:szCs w:val="20"/>
        </w:rPr>
        <w:t>VOC Content &amp; Emissions</w:t>
      </w:r>
    </w:p>
    <w:p w14:paraId="1B4E083E" w14:textId="77777777" w:rsidR="00025572" w:rsidRDefault="00025572" w:rsidP="00025572">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1B9EE09B" w14:textId="77777777" w:rsidR="00025572" w:rsidRPr="00ED218D" w:rsidRDefault="00025572" w:rsidP="00025572">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391B68FC" w14:textId="77777777" w:rsidR="00025572" w:rsidRPr="005410E8" w:rsidRDefault="00025572" w:rsidP="00025572">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Provide third-party certification that confirms compliance, such as a FloorScore, Indoor Advantage Gold or GREENGUARD Gold certification</w:t>
      </w:r>
      <w:r w:rsidRPr="005410E8">
        <w:rPr>
          <w:rFonts w:ascii="Arial" w:hAnsi="Arial" w:cs="Arial"/>
          <w:sz w:val="20"/>
          <w:szCs w:val="20"/>
        </w:rPr>
        <w:t>.</w:t>
      </w:r>
    </w:p>
    <w:p w14:paraId="6B975ABE"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28812B01" w14:textId="77777777" w:rsidR="00025572" w:rsidRDefault="00025572" w:rsidP="00025572">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7E5B8220" w14:textId="77777777" w:rsidR="00025572" w:rsidRDefault="00025572" w:rsidP="00025572">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179C11BE" w14:textId="77777777" w:rsidR="00025572" w:rsidRDefault="00025572" w:rsidP="00025572">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lastRenderedPageBreak/>
        <w:t>Provide HPDs that have been verified by the HPDC.</w:t>
      </w:r>
    </w:p>
    <w:p w14:paraId="59617346" w14:textId="77777777" w:rsidR="00025572" w:rsidRDefault="00025572" w:rsidP="00025572">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0A9028B0" w14:textId="77777777" w:rsidR="00025572" w:rsidRPr="005410E8" w:rsidRDefault="00025572" w:rsidP="00025572">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57759CC3" w14:textId="77777777" w:rsidR="00025572" w:rsidRPr="005410E8" w:rsidRDefault="00025572" w:rsidP="00025572">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560BC0DA" w14:textId="77777777" w:rsidR="00025572" w:rsidRDefault="00025572" w:rsidP="0002557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1BF24723" w14:textId="77777777" w:rsidR="00025572" w:rsidRDefault="00025572" w:rsidP="00025572">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0"/>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03CFD023" w14:textId="77777777" w:rsidR="00690EC0" w:rsidRDefault="00690EC0" w:rsidP="00690EC0">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5670778D"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Installer Qualifications: Installer must be a professional, licensed and experienced installer. Installer must have familiarity with both the type, size and format of the product.</w:t>
      </w:r>
    </w:p>
    <w:p w14:paraId="33A735D7"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Qualifications </w:t>
      </w:r>
    </w:p>
    <w:p w14:paraId="30C935E0" w14:textId="77777777" w:rsidR="00690EC0"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322491C4" w14:textId="77777777" w:rsidR="00690EC0"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FF8D94E" w14:textId="77777777" w:rsidR="00690EC0" w:rsidRDefault="00690EC0" w:rsidP="00690EC0">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48B55BA7" w14:textId="77777777"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Pr>
          <w:rFonts w:ascii="Arial" w:hAnsi="Arial" w:cs="Arial"/>
          <w:sz w:val="20"/>
          <w:szCs w:val="20"/>
        </w:rPr>
        <w:t xml:space="preserve">product, </w:t>
      </w:r>
      <w:r w:rsidRPr="005410E8">
        <w:rPr>
          <w:rFonts w:ascii="Arial" w:hAnsi="Arial" w:cs="Arial"/>
          <w:sz w:val="20"/>
          <w:szCs w:val="20"/>
        </w:rPr>
        <w:t xml:space="preserve">surface preparation techniques and </w:t>
      </w:r>
      <w:r>
        <w:rPr>
          <w:rFonts w:ascii="Arial" w:hAnsi="Arial" w:cs="Arial"/>
          <w:sz w:val="20"/>
          <w:szCs w:val="20"/>
        </w:rPr>
        <w:t>installation</w:t>
      </w:r>
      <w:r w:rsidRPr="005410E8">
        <w:rPr>
          <w:rFonts w:ascii="Arial" w:hAnsi="Arial" w:cs="Arial"/>
          <w:sz w:val="20"/>
          <w:szCs w:val="20"/>
        </w:rPr>
        <w:t xml:space="preserve"> workmanship.</w:t>
      </w:r>
    </w:p>
    <w:p w14:paraId="7089F918" w14:textId="77777777"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Pr>
          <w:rFonts w:ascii="Arial" w:hAnsi="Arial" w:cs="Arial"/>
          <w:sz w:val="20"/>
          <w:szCs w:val="20"/>
        </w:rPr>
        <w:t xml:space="preserve">size, color, thickness, sheen and </w:t>
      </w:r>
      <w:r w:rsidRPr="005410E8">
        <w:rPr>
          <w:rFonts w:ascii="Arial" w:hAnsi="Arial" w:cs="Arial"/>
          <w:sz w:val="20"/>
          <w:szCs w:val="20"/>
        </w:rPr>
        <w:t>workmanship are approved by Architect</w:t>
      </w:r>
      <w:r>
        <w:rPr>
          <w:rFonts w:ascii="Arial" w:hAnsi="Arial" w:cs="Arial"/>
          <w:sz w:val="20"/>
          <w:szCs w:val="20"/>
        </w:rPr>
        <w:t>, End-User and/or other stakeholders</w:t>
      </w:r>
      <w:r w:rsidRPr="005410E8">
        <w:rPr>
          <w:rFonts w:ascii="Arial" w:hAnsi="Arial" w:cs="Arial"/>
          <w:sz w:val="20"/>
          <w:szCs w:val="20"/>
        </w:rPr>
        <w:t>.</w:t>
      </w:r>
    </w:p>
    <w:p w14:paraId="78260F57" w14:textId="77777777"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Pr="005410E8">
        <w:rPr>
          <w:rFonts w:ascii="Arial" w:hAnsi="Arial" w:cs="Arial"/>
          <w:sz w:val="20"/>
          <w:szCs w:val="20"/>
        </w:rPr>
        <w:t xml:space="preserve"> mock-up area as required</w:t>
      </w:r>
      <w:r>
        <w:rPr>
          <w:rFonts w:ascii="Arial" w:hAnsi="Arial" w:cs="Arial"/>
          <w:sz w:val="20"/>
          <w:szCs w:val="20"/>
        </w:rPr>
        <w:t xml:space="preserve"> in accordance with Product Data </w:t>
      </w:r>
      <w:r w:rsidRPr="005410E8">
        <w:rPr>
          <w:rFonts w:ascii="Arial" w:hAnsi="Arial" w:cs="Arial"/>
          <w:sz w:val="20"/>
          <w:szCs w:val="20"/>
        </w:rPr>
        <w:t>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3FD10C9" w14:textId="77777777" w:rsidR="00D123A0" w:rsidRPr="003B117D" w:rsidRDefault="00D123A0" w:rsidP="00D123A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E79BDEB" w14:textId="4697CFDB" w:rsidR="00D123A0" w:rsidRPr="002D28F0" w:rsidRDefault="00D123A0" w:rsidP="002D28F0">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w:t>
      </w:r>
      <w:r w:rsidR="002D28F0" w:rsidRPr="002D28F0">
        <w:rPr>
          <w:rFonts w:ascii="Arial" w:hAnsi="Arial" w:cs="Arial"/>
          <w:sz w:val="20"/>
          <w:szCs w:val="20"/>
        </w:rPr>
        <w:t xml:space="preserve">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7E610887" w14:textId="77777777" w:rsidR="002D28F0" w:rsidRDefault="00D123A0" w:rsidP="00DB5596">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 xml:space="preserve">Storage: </w:t>
      </w:r>
      <w:r w:rsidR="002D28F0" w:rsidRPr="002D28F0">
        <w:rPr>
          <w:rFonts w:ascii="Arial" w:hAnsi="Arial" w:cs="Arial"/>
          <w:sz w:val="20"/>
          <w:szCs w:val="20"/>
        </w:rPr>
        <w:t>The floor covering, adhesive and accessories must be stored in dry</w:t>
      </w:r>
      <w:r w:rsidR="002D28F0">
        <w:rPr>
          <w:rFonts w:ascii="Arial" w:hAnsi="Arial" w:cs="Arial"/>
          <w:sz w:val="20"/>
          <w:szCs w:val="20"/>
        </w:rPr>
        <w:t xml:space="preserve"> </w:t>
      </w:r>
      <w:r w:rsidR="002D28F0" w:rsidRPr="002D28F0">
        <w:rPr>
          <w:rFonts w:ascii="Arial" w:hAnsi="Arial" w:cs="Arial"/>
          <w:sz w:val="20"/>
          <w:szCs w:val="20"/>
        </w:rPr>
        <w:t>indoors conditions between 40°F to 90°F</w:t>
      </w:r>
      <w:r w:rsidR="002D28F0">
        <w:rPr>
          <w:rFonts w:ascii="Arial" w:hAnsi="Arial" w:cs="Arial"/>
          <w:sz w:val="20"/>
          <w:szCs w:val="20"/>
        </w:rPr>
        <w:t xml:space="preserve"> </w:t>
      </w:r>
      <w:r w:rsidR="002D28F0"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30B94993" w14:textId="069DE5F1" w:rsidR="00D123A0" w:rsidRPr="00C41839" w:rsidRDefault="00D123A0" w:rsidP="00516492">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 xml:space="preserve">Acclimation: </w:t>
      </w:r>
      <w:r w:rsidR="00C41839" w:rsidRPr="00C41839">
        <w:rPr>
          <w:rFonts w:ascii="Arial" w:hAnsi="Arial" w:cs="Arial"/>
          <w:sz w:val="20"/>
          <w:szCs w:val="20"/>
        </w:rPr>
        <w:t>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sidR="00C41839">
        <w:rPr>
          <w:rFonts w:ascii="Arial" w:hAnsi="Arial" w:cs="Arial"/>
          <w:sz w:val="20"/>
          <w:szCs w:val="20"/>
        </w:rPr>
        <w:t xml:space="preserve"> </w:t>
      </w:r>
      <w:r w:rsidR="00C41839"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F08ABB4"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C41839">
        <w:rPr>
          <w:rFonts w:ascii="Arial" w:hAnsi="Arial" w:cs="Arial"/>
          <w:sz w:val="20"/>
          <w:szCs w:val="20"/>
        </w:rPr>
        <w:t xml:space="preserve">the </w:t>
      </w:r>
      <w:r w:rsidR="00C41839">
        <w:rPr>
          <w:rFonts w:ascii="Arial" w:hAnsi="Arial" w:cs="Arial"/>
          <w:sz w:val="20"/>
          <w:szCs w:val="20"/>
        </w:rPr>
        <w:lastRenderedPageBreak/>
        <w:t>Product Data</w:t>
      </w:r>
      <w:r w:rsidR="00E92C7D" w:rsidRPr="005410E8">
        <w:rPr>
          <w:rFonts w:ascii="Arial" w:hAnsi="Arial" w:cs="Arial"/>
          <w:sz w:val="20"/>
          <w:szCs w:val="20"/>
        </w:rPr>
        <w:t xml:space="preserve">.  Do not install products under environmental conditions outside manufacturer's absolute </w:t>
      </w:r>
      <w:r w:rsidR="00C41839">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65FA36B7"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t>
      </w:r>
      <w:r w:rsidR="0023152F">
        <w:rPr>
          <w:rFonts w:ascii="Arial" w:hAnsi="Arial" w:cs="Arial"/>
          <w:sz w:val="20"/>
          <w:szCs w:val="20"/>
        </w:rPr>
        <w:t xml:space="preserve">Warranty: </w:t>
      </w:r>
    </w:p>
    <w:p w14:paraId="0A83F387" w14:textId="4562CCE3" w:rsidR="00C41839" w:rsidRDefault="00C41839" w:rsidP="00C41839">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AVA Material Usage Guide, AVA </w:t>
      </w:r>
      <w:r w:rsidR="00A37EAA">
        <w:rPr>
          <w:rFonts w:ascii="Arial" w:hAnsi="Arial" w:cs="Arial"/>
          <w:sz w:val="20"/>
          <w:szCs w:val="20"/>
        </w:rPr>
        <w:t>STRM LVT</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03224376" w14:textId="7721B03F" w:rsidR="00C41839" w:rsidRDefault="00C41839" w:rsidP="00C41839">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62735912" w14:textId="2CF1E96D" w:rsidR="00C41839" w:rsidRPr="0023152F" w:rsidRDefault="00025572" w:rsidP="00C41839">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C41839">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70EF5801" w14:textId="77777777" w:rsidR="00F4575A" w:rsidRDefault="00F4575A" w:rsidP="00F4575A">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AVA by Novalis Innovative Flooring</w:t>
      </w:r>
    </w:p>
    <w:p w14:paraId="291004B8" w14:textId="77777777" w:rsidR="00F4575A" w:rsidRPr="00697C62" w:rsidRDefault="00F4575A" w:rsidP="00F4575A">
      <w:pPr>
        <w:pStyle w:val="ListParagraph"/>
        <w:ind w:left="1800"/>
        <w:rPr>
          <w:rFonts w:ascii="Arial" w:hAnsi="Arial" w:cs="Arial"/>
          <w:sz w:val="20"/>
          <w:szCs w:val="20"/>
        </w:rPr>
      </w:pPr>
      <w:r w:rsidRPr="00697C62">
        <w:rPr>
          <w:rFonts w:ascii="Arial" w:hAnsi="Arial" w:cs="Arial"/>
          <w:sz w:val="20"/>
          <w:szCs w:val="20"/>
        </w:rPr>
        <w:t>200 Munekata Dr SE</w:t>
      </w:r>
    </w:p>
    <w:p w14:paraId="6691BF1D" w14:textId="77777777" w:rsidR="00F4575A" w:rsidRDefault="00F4575A" w:rsidP="00F4575A">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005DA530" w14:textId="77777777" w:rsidR="00F4575A" w:rsidRDefault="00F4575A" w:rsidP="00F4575A">
      <w:pPr>
        <w:pStyle w:val="ListParagraph"/>
        <w:ind w:left="1800"/>
        <w:contextualSpacing w:val="0"/>
        <w:rPr>
          <w:rFonts w:ascii="Arial" w:hAnsi="Arial" w:cs="Arial"/>
          <w:sz w:val="20"/>
          <w:szCs w:val="20"/>
        </w:rPr>
      </w:pPr>
      <w:r>
        <w:rPr>
          <w:rFonts w:ascii="Arial" w:hAnsi="Arial" w:cs="Arial"/>
          <w:sz w:val="20"/>
          <w:szCs w:val="20"/>
        </w:rPr>
        <w:t xml:space="preserve">P: </w:t>
      </w:r>
      <w:r w:rsidRPr="005410E8">
        <w:rPr>
          <w:rFonts w:ascii="Arial" w:hAnsi="Arial" w:cs="Arial"/>
          <w:sz w:val="20"/>
          <w:szCs w:val="20"/>
        </w:rPr>
        <w:t>8</w:t>
      </w:r>
      <w:r>
        <w:rPr>
          <w:rFonts w:ascii="Arial" w:hAnsi="Arial" w:cs="Arial"/>
          <w:sz w:val="20"/>
          <w:szCs w:val="20"/>
        </w:rPr>
        <w:t>77.861.5292</w:t>
      </w:r>
      <w:r>
        <w:rPr>
          <w:rFonts w:ascii="Arial" w:hAnsi="Arial" w:cs="Arial"/>
          <w:sz w:val="20"/>
          <w:szCs w:val="20"/>
        </w:rPr>
        <w:br/>
        <w:t>E: sales@avaflor.com</w:t>
      </w:r>
    </w:p>
    <w:p w14:paraId="2396DA43" w14:textId="77777777" w:rsidR="00F4575A" w:rsidRPr="005410E8" w:rsidRDefault="00F4575A" w:rsidP="00F4575A">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Pr>
          <w:rFonts w:ascii="Arial" w:hAnsi="Arial" w:cs="Arial"/>
          <w:sz w:val="20"/>
          <w:szCs w:val="20"/>
        </w:rPr>
        <w:t>www.avaflor.com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AC2C9AA"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5A7DD9">
        <w:rPr>
          <w:rFonts w:ascii="Arial" w:hAnsi="Arial" w:cs="Arial"/>
          <w:sz w:val="20"/>
          <w:szCs w:val="20"/>
        </w:rPr>
        <w:t>STRM</w:t>
      </w:r>
      <w:bookmarkStart w:id="1"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1"/>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4444D0CA"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099FBA87" w14:textId="76AE071C" w:rsidR="001246C6" w:rsidRDefault="001246C6" w:rsidP="001246C6">
      <w:pPr>
        <w:pStyle w:val="ListParagraph"/>
        <w:numPr>
          <w:ilvl w:val="4"/>
          <w:numId w:val="23"/>
        </w:numPr>
        <w:spacing w:after="60"/>
        <w:contextualSpacing w:val="0"/>
        <w:rPr>
          <w:rFonts w:ascii="Arial" w:hAnsi="Arial" w:cs="Arial"/>
          <w:sz w:val="20"/>
          <w:szCs w:val="20"/>
        </w:rPr>
      </w:pPr>
      <w:r>
        <w:rPr>
          <w:rFonts w:ascii="Arial" w:hAnsi="Arial" w:cs="Arial"/>
          <w:sz w:val="20"/>
          <w:szCs w:val="20"/>
        </w:rPr>
        <w:t>9.84 inches by 39.37 inches by 0.098 inches (249.94 mm by 999.98 mm by 2.5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B96A9D7" w14:textId="08709F9B" w:rsidR="001246C6"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STR011</w:t>
      </w:r>
    </w:p>
    <w:p w14:paraId="63A7BE6B" w14:textId="38C1B115"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STR011L</w:t>
      </w:r>
    </w:p>
    <w:p w14:paraId="79B3323D" w14:textId="6D167A0D"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STR012</w:t>
      </w:r>
    </w:p>
    <w:p w14:paraId="12553EDC" w14:textId="02BF3F84"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STR012L</w:t>
      </w:r>
    </w:p>
    <w:p w14:paraId="7DF44DCB" w14:textId="709068AE"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STR013</w:t>
      </w:r>
    </w:p>
    <w:p w14:paraId="6F0CE035" w14:textId="197A123B"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STR013L</w:t>
      </w:r>
    </w:p>
    <w:p w14:paraId="7B1A2414" w14:textId="518D388C"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STR021</w:t>
      </w:r>
    </w:p>
    <w:p w14:paraId="31BF3D09" w14:textId="7B5398EC"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STR021L</w:t>
      </w:r>
    </w:p>
    <w:p w14:paraId="511E8FB8" w14:textId="03A2797B"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STR022</w:t>
      </w:r>
    </w:p>
    <w:p w14:paraId="0B1B0F25" w14:textId="119B3B7C" w:rsidR="00986ECF" w:rsidRDefault="00986ECF"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w:t>
      </w:r>
      <w:r w:rsidR="005A7DD9">
        <w:rPr>
          <w:rFonts w:ascii="Arial" w:hAnsi="Arial" w:cs="Arial"/>
          <w:sz w:val="20"/>
          <w:szCs w:val="20"/>
        </w:rPr>
        <w:t>T</w:t>
      </w:r>
      <w:r>
        <w:rPr>
          <w:rFonts w:ascii="Arial" w:hAnsi="Arial" w:cs="Arial"/>
          <w:sz w:val="20"/>
          <w:szCs w:val="20"/>
        </w:rPr>
        <w:t>R022L</w:t>
      </w:r>
    </w:p>
    <w:p w14:paraId="1B11A096" w14:textId="3DA07AF2" w:rsidR="00986ECF"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STR023</w:t>
      </w:r>
    </w:p>
    <w:p w14:paraId="50997440" w14:textId="03B3C0AD"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STR023L</w:t>
      </w:r>
    </w:p>
    <w:p w14:paraId="21F36A71" w14:textId="08DF7963"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STR024</w:t>
      </w:r>
    </w:p>
    <w:p w14:paraId="004085B6" w14:textId="25AB7362"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STR024L</w:t>
      </w:r>
    </w:p>
    <w:p w14:paraId="3D762C2D" w14:textId="55F58E43"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STR025</w:t>
      </w:r>
    </w:p>
    <w:p w14:paraId="485F8053" w14:textId="36A698AF"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STR025L</w:t>
      </w:r>
    </w:p>
    <w:p w14:paraId="5AED06C6" w14:textId="303C3F93"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STR031</w:t>
      </w:r>
    </w:p>
    <w:p w14:paraId="125FC79E" w14:textId="652C215F"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STR031L</w:t>
      </w:r>
    </w:p>
    <w:p w14:paraId="69091572" w14:textId="14D0EBEF"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STR032</w:t>
      </w:r>
    </w:p>
    <w:p w14:paraId="2DF7FECD" w14:textId="44AC1FBA"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STR032L</w:t>
      </w:r>
    </w:p>
    <w:p w14:paraId="1A4A0B9F" w14:textId="61D46868"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STR041</w:t>
      </w:r>
    </w:p>
    <w:p w14:paraId="2CB6536C" w14:textId="3179EE6B"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STR041L</w:t>
      </w:r>
    </w:p>
    <w:p w14:paraId="2DBC39B1" w14:textId="5769F83F" w:rsidR="005A7DD9"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STR051</w:t>
      </w:r>
    </w:p>
    <w:p w14:paraId="17655E75" w14:textId="7F3B2C0B" w:rsidR="005A7DD9" w:rsidRPr="00517B7C" w:rsidRDefault="005A7DD9"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STR051L</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1BD5EBC5" w:rsidR="004310CF" w:rsidRPr="00233787" w:rsidRDefault="004310CF" w:rsidP="00233787">
      <w:pPr>
        <w:pStyle w:val="ListParagraph"/>
        <w:numPr>
          <w:ilvl w:val="2"/>
          <w:numId w:val="23"/>
        </w:numPr>
        <w:spacing w:after="60"/>
        <w:contextualSpacing w:val="0"/>
        <w:rPr>
          <w:rFonts w:ascii="Arial" w:hAnsi="Arial" w:cs="Arial"/>
          <w:sz w:val="20"/>
          <w:szCs w:val="20"/>
        </w:rPr>
      </w:pPr>
      <w:bookmarkStart w:id="2" w:name="_Hlk35421050"/>
      <w:r>
        <w:rPr>
          <w:rFonts w:ascii="Arial" w:hAnsi="Arial" w:cs="Arial"/>
          <w:sz w:val="20"/>
          <w:szCs w:val="20"/>
        </w:rPr>
        <w:t>Surface: Embossed With Straight Edge</w:t>
      </w:r>
    </w:p>
    <w:bookmarkEnd w:id="2"/>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3"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3"/>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64B29250" w14:textId="77777777" w:rsidR="005A7DD9" w:rsidRDefault="005A7DD9" w:rsidP="005A7DD9">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ASTM E492 / E989 – Impact Insulation: IIC 52 w/ Novalis 22-SCU (6 in. Concrete)</w:t>
      </w:r>
    </w:p>
    <w:p w14:paraId="31A3E313" w14:textId="77777777" w:rsidR="005A7DD9" w:rsidRDefault="005A7DD9" w:rsidP="005A7DD9">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 w/ Novalis 22-SCU</w:t>
      </w:r>
      <w:r w:rsidRPr="00F77F08">
        <w:rPr>
          <w:rFonts w:ascii="Arial" w:hAnsi="Arial" w:cs="Arial"/>
          <w:sz w:val="20"/>
          <w:szCs w:val="20"/>
        </w:rPr>
        <w:t xml:space="preserve"> </w:t>
      </w:r>
      <w:r>
        <w:rPr>
          <w:rFonts w:ascii="Arial" w:hAnsi="Arial" w:cs="Arial"/>
          <w:sz w:val="20"/>
          <w:szCs w:val="20"/>
        </w:rPr>
        <w:t>(6 in. Concrete)</w:t>
      </w:r>
    </w:p>
    <w:p w14:paraId="774B2BD6" w14:textId="77777777" w:rsidR="005A7DD9" w:rsidRPr="00F77F08" w:rsidRDefault="005A7DD9" w:rsidP="005A7DD9">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23 w/ Novalis 22-SCU (6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09B9B1E9"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A37EAA">
        <w:rPr>
          <w:rFonts w:ascii="Arial" w:hAnsi="Arial" w:cs="Arial"/>
          <w:sz w:val="20"/>
          <w:szCs w:val="20"/>
        </w:rPr>
        <w:t>STRM LVT</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58AAA344" w14:textId="77777777"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3ED9BC13" w14:textId="77777777" w:rsidR="00F4575A" w:rsidRDefault="00F4575A" w:rsidP="00F4575A">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Product Data. </w:t>
      </w:r>
    </w:p>
    <w:p w14:paraId="4210EE7B" w14:textId="56C9503E" w:rsidR="00F4575A" w:rsidRPr="005410E8" w:rsidRDefault="00F4575A" w:rsidP="00F4575A">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Pr>
          <w:rFonts w:ascii="Arial" w:hAnsi="Arial" w:cs="Arial"/>
          <w:sz w:val="20"/>
          <w:szCs w:val="20"/>
        </w:rPr>
        <w:t xml:space="preserve">all </w:t>
      </w:r>
      <w:r w:rsidRPr="005410E8">
        <w:rPr>
          <w:rFonts w:ascii="Arial" w:hAnsi="Arial" w:cs="Arial"/>
          <w:sz w:val="20"/>
          <w:szCs w:val="20"/>
        </w:rPr>
        <w:t>substrates have been properly</w:t>
      </w:r>
      <w:r>
        <w:rPr>
          <w:rFonts w:ascii="Arial" w:hAnsi="Arial" w:cs="Arial"/>
          <w:sz w:val="20"/>
          <w:szCs w:val="20"/>
        </w:rPr>
        <w:t xml:space="preserve"> tested and</w:t>
      </w:r>
      <w:r w:rsidRPr="005410E8">
        <w:rPr>
          <w:rFonts w:ascii="Arial" w:hAnsi="Arial" w:cs="Arial"/>
          <w:sz w:val="20"/>
          <w:szCs w:val="20"/>
        </w:rPr>
        <w:t xml:space="preserve"> prepared in accordance with </w:t>
      </w:r>
      <w:r w:rsidR="00A37EAA">
        <w:rPr>
          <w:rFonts w:ascii="Arial" w:hAnsi="Arial" w:cs="Arial"/>
          <w:sz w:val="20"/>
          <w:szCs w:val="20"/>
        </w:rPr>
        <w:t>STRM LVT</w:t>
      </w:r>
      <w:r w:rsidRPr="005410E8">
        <w:rPr>
          <w:rFonts w:ascii="Arial" w:hAnsi="Arial" w:cs="Arial"/>
          <w:sz w:val="20"/>
          <w:szCs w:val="20"/>
        </w:rPr>
        <w:t xml:space="preserve"> </w:t>
      </w:r>
      <w:r>
        <w:rPr>
          <w:rFonts w:ascii="Arial" w:hAnsi="Arial" w:cs="Arial"/>
          <w:sz w:val="20"/>
          <w:szCs w:val="20"/>
        </w:rPr>
        <w:t xml:space="preserve">Product Data </w:t>
      </w:r>
      <w:r w:rsidRPr="005410E8">
        <w:rPr>
          <w:rFonts w:ascii="Arial" w:hAnsi="Arial" w:cs="Arial"/>
          <w:sz w:val="20"/>
          <w:szCs w:val="20"/>
        </w:rPr>
        <w:t xml:space="preserve">and </w:t>
      </w:r>
      <w:r>
        <w:rPr>
          <w:rFonts w:ascii="Arial" w:hAnsi="Arial" w:cs="Arial"/>
          <w:sz w:val="20"/>
          <w:szCs w:val="20"/>
        </w:rPr>
        <w:t xml:space="preserve">all </w:t>
      </w:r>
      <w:r w:rsidRPr="005410E8">
        <w:rPr>
          <w:rFonts w:ascii="Arial" w:hAnsi="Arial" w:cs="Arial"/>
          <w:sz w:val="20"/>
          <w:szCs w:val="20"/>
        </w:rPr>
        <w:t xml:space="preserve">applicable </w:t>
      </w:r>
      <w:r>
        <w:rPr>
          <w:rFonts w:ascii="Arial" w:hAnsi="Arial" w:cs="Arial"/>
          <w:sz w:val="20"/>
          <w:szCs w:val="20"/>
        </w:rPr>
        <w:t>industry</w:t>
      </w:r>
      <w:r w:rsidRPr="005410E8">
        <w:rPr>
          <w:rFonts w:ascii="Arial" w:hAnsi="Arial" w:cs="Arial"/>
          <w:sz w:val="20"/>
          <w:szCs w:val="20"/>
        </w:rPr>
        <w:t xml:space="preserve"> standards.</w:t>
      </w:r>
    </w:p>
    <w:p w14:paraId="1E99CCC3" w14:textId="77777777" w:rsidR="00F4575A" w:rsidRPr="005410E8" w:rsidRDefault="00F4575A" w:rsidP="00F4575A">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14562311"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478C01F7" w14:textId="77777777"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Pr="005410E8">
        <w:rPr>
          <w:rFonts w:ascii="Arial" w:hAnsi="Arial" w:cs="Arial"/>
          <w:sz w:val="20"/>
          <w:szCs w:val="20"/>
        </w:rPr>
        <w:t>Clean surfaces thoroughly prior to installation.</w:t>
      </w:r>
    </w:p>
    <w:p w14:paraId="613442CF" w14:textId="311ED421"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Pr="005410E8">
        <w:rPr>
          <w:rFonts w:ascii="Arial" w:hAnsi="Arial" w:cs="Arial"/>
          <w:sz w:val="20"/>
          <w:szCs w:val="20"/>
        </w:rPr>
        <w:t xml:space="preserve">Prepare surfaces in accordance with substrate preparation requirements published in </w:t>
      </w:r>
      <w:r w:rsidR="00A37EAA">
        <w:rPr>
          <w:rFonts w:ascii="Arial" w:hAnsi="Arial" w:cs="Arial"/>
          <w:sz w:val="20"/>
          <w:szCs w:val="20"/>
        </w:rPr>
        <w:t>STRM LVT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2CF3F67D"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2643D37B" w14:textId="1227E497"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Pr="005410E8">
        <w:rPr>
          <w:rFonts w:ascii="Arial" w:hAnsi="Arial" w:cs="Arial"/>
          <w:sz w:val="20"/>
          <w:szCs w:val="20"/>
        </w:rPr>
        <w:t xml:space="preserve">Install materials in accordance with installation instructions published in </w:t>
      </w:r>
      <w:r>
        <w:rPr>
          <w:rFonts w:ascii="Arial" w:hAnsi="Arial" w:cs="Arial"/>
          <w:sz w:val="20"/>
          <w:szCs w:val="20"/>
        </w:rPr>
        <w:t xml:space="preserve">AVA </w:t>
      </w:r>
      <w:r w:rsidR="00A37EAA">
        <w:rPr>
          <w:rFonts w:ascii="Arial" w:hAnsi="Arial" w:cs="Arial"/>
          <w:sz w:val="20"/>
          <w:szCs w:val="20"/>
        </w:rPr>
        <w:t>STRM LVT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1314E6C2" w14:textId="77777777"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cement of furniture should occur in accordance with adhesive traffic limits published in adhesive Product Data</w:t>
      </w:r>
      <w:r w:rsidRPr="005410E8">
        <w:rPr>
          <w:rFonts w:ascii="Arial" w:hAnsi="Arial" w:cs="Arial"/>
          <w:sz w:val="20"/>
          <w:szCs w:val="20"/>
        </w:rPr>
        <w:t>.</w:t>
      </w:r>
    </w:p>
    <w:p w14:paraId="23E5687C" w14:textId="07F5C092" w:rsidR="00F4575A" w:rsidRPr="00FF2CFC"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A37EAA">
        <w:rPr>
          <w:rFonts w:ascii="Arial" w:hAnsi="Arial" w:cs="Arial"/>
          <w:sz w:val="20"/>
          <w:szCs w:val="20"/>
        </w:rPr>
        <w:t>STRM LVT</w:t>
      </w:r>
      <w:r>
        <w:rPr>
          <w:rFonts w:ascii="Arial" w:hAnsi="Arial" w:cs="Arial"/>
          <w:sz w:val="20"/>
          <w:szCs w:val="20"/>
        </w:rPr>
        <w:t xml:space="preserve"> Product Data</w:t>
      </w:r>
      <w:r w:rsidRPr="005410E8">
        <w:rPr>
          <w:rFonts w:ascii="Arial" w:hAnsi="Arial" w:cs="Arial"/>
          <w:sz w:val="20"/>
          <w:szCs w:val="20"/>
        </w:rPr>
        <w:t>.</w:t>
      </w:r>
    </w:p>
    <w:p w14:paraId="32E625E1"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4247F17E" w14:textId="05C9AFBC"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Daily Maintenance: Long-term care and maintenance must be performed in accordance with daily and routine maintenance instructions published in </w:t>
      </w:r>
      <w:r w:rsidR="00A37EAA">
        <w:rPr>
          <w:rFonts w:ascii="Arial" w:hAnsi="Arial" w:cs="Arial"/>
          <w:sz w:val="20"/>
          <w:szCs w:val="20"/>
        </w:rPr>
        <w:t>STRM LVT</w:t>
      </w:r>
      <w:r>
        <w:rPr>
          <w:rFonts w:ascii="Arial" w:hAnsi="Arial" w:cs="Arial"/>
          <w:sz w:val="20"/>
          <w:szCs w:val="20"/>
        </w:rPr>
        <w:t xml:space="preserve"> Product Data.</w:t>
      </w:r>
    </w:p>
    <w:p w14:paraId="5D0856EC"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23FB8802" w14:textId="0CD8E589"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Pr="005410E8">
        <w:rPr>
          <w:rFonts w:ascii="Arial" w:hAnsi="Arial" w:cs="Arial"/>
          <w:sz w:val="20"/>
          <w:szCs w:val="20"/>
        </w:rPr>
        <w:t xml:space="preserve">Protect installed products until completion of project in accordance with flooring or material protection requirements published in </w:t>
      </w:r>
      <w:r w:rsidR="00A37EAA">
        <w:rPr>
          <w:rFonts w:ascii="Arial" w:hAnsi="Arial" w:cs="Arial"/>
          <w:sz w:val="20"/>
          <w:szCs w:val="20"/>
        </w:rPr>
        <w:t>STRM LVT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039D7A44" w14:textId="77777777"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4B682565" w14:textId="78D42CB5"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Permanent Floor Protection: Ensure furniture feet/bottom, glides and chair casters dimensions and materials are in accordance with floor protection requirements published in AVA </w:t>
      </w:r>
      <w:r w:rsidR="00A37EAA">
        <w:rPr>
          <w:rFonts w:ascii="Arial" w:hAnsi="Arial" w:cs="Arial"/>
          <w:sz w:val="20"/>
          <w:szCs w:val="20"/>
        </w:rPr>
        <w:t>STRM LVT</w:t>
      </w:r>
      <w:r>
        <w:rPr>
          <w:rFonts w:ascii="Arial" w:hAnsi="Arial" w:cs="Arial"/>
          <w:sz w:val="20"/>
          <w:szCs w:val="20"/>
        </w:rPr>
        <w:t xml:space="preserve"> Product Data prior to Substantial Completion. </w:t>
      </w:r>
    </w:p>
    <w:p w14:paraId="756F7159" w14:textId="77777777" w:rsidR="00F4575A" w:rsidRPr="005410E8" w:rsidRDefault="00F4575A" w:rsidP="00F4575A">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322DC023"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025572">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6381FF24"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025572">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CF1CD5">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33E9F266" w:rsidR="00757841" w:rsidRPr="00AD4B90" w:rsidRDefault="005A7DD9" w:rsidP="00757841">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33E9F266" w:rsidR="00757841" w:rsidRPr="00AD4B90" w:rsidRDefault="005A7DD9" w:rsidP="00757841">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2634A840" w:rsidR="000C0737" w:rsidRPr="00AD4B90" w:rsidRDefault="005A7DD9" w:rsidP="00F81B3E">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2634A840" w:rsidR="000C0737" w:rsidRPr="00AD4B90" w:rsidRDefault="005A7DD9" w:rsidP="00F81B3E">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CF1CD5">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25572"/>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D5"/>
    <w:rsid w:val="001246C6"/>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458B"/>
    <w:rsid w:val="00257DDC"/>
    <w:rsid w:val="00261B2C"/>
    <w:rsid w:val="0027584B"/>
    <w:rsid w:val="0027758C"/>
    <w:rsid w:val="002949D0"/>
    <w:rsid w:val="00297C35"/>
    <w:rsid w:val="002B6337"/>
    <w:rsid w:val="002C5F4C"/>
    <w:rsid w:val="002D28F0"/>
    <w:rsid w:val="002F3C39"/>
    <w:rsid w:val="00344ACB"/>
    <w:rsid w:val="00353510"/>
    <w:rsid w:val="00371E1A"/>
    <w:rsid w:val="00394D16"/>
    <w:rsid w:val="003F0842"/>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A5F75"/>
    <w:rsid w:val="004C11DA"/>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A7DD9"/>
    <w:rsid w:val="005D15BC"/>
    <w:rsid w:val="005D65A4"/>
    <w:rsid w:val="005D71A5"/>
    <w:rsid w:val="005E1820"/>
    <w:rsid w:val="005E4BCA"/>
    <w:rsid w:val="00602556"/>
    <w:rsid w:val="006144A3"/>
    <w:rsid w:val="00630A49"/>
    <w:rsid w:val="00631B95"/>
    <w:rsid w:val="0064527A"/>
    <w:rsid w:val="0066208A"/>
    <w:rsid w:val="0066457B"/>
    <w:rsid w:val="00672FEE"/>
    <w:rsid w:val="00677042"/>
    <w:rsid w:val="00690EC0"/>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86ECF"/>
    <w:rsid w:val="00997FD1"/>
    <w:rsid w:val="009A1DF7"/>
    <w:rsid w:val="009C5E26"/>
    <w:rsid w:val="009C5EDF"/>
    <w:rsid w:val="009D0419"/>
    <w:rsid w:val="009E43B5"/>
    <w:rsid w:val="009F7B56"/>
    <w:rsid w:val="00A26FCC"/>
    <w:rsid w:val="00A37EAA"/>
    <w:rsid w:val="00A74A0B"/>
    <w:rsid w:val="00AA109E"/>
    <w:rsid w:val="00AA16A1"/>
    <w:rsid w:val="00AA68F9"/>
    <w:rsid w:val="00AA7272"/>
    <w:rsid w:val="00AC5A7D"/>
    <w:rsid w:val="00AD273E"/>
    <w:rsid w:val="00AD4B90"/>
    <w:rsid w:val="00AE2D35"/>
    <w:rsid w:val="00AF0647"/>
    <w:rsid w:val="00B0500C"/>
    <w:rsid w:val="00B205F4"/>
    <w:rsid w:val="00B30A18"/>
    <w:rsid w:val="00B339DB"/>
    <w:rsid w:val="00B662B5"/>
    <w:rsid w:val="00B70FB8"/>
    <w:rsid w:val="00B72D34"/>
    <w:rsid w:val="00BE04F6"/>
    <w:rsid w:val="00C06D9A"/>
    <w:rsid w:val="00C31669"/>
    <w:rsid w:val="00C41839"/>
    <w:rsid w:val="00C50078"/>
    <w:rsid w:val="00C6185A"/>
    <w:rsid w:val="00C627BF"/>
    <w:rsid w:val="00C6562F"/>
    <w:rsid w:val="00C93B41"/>
    <w:rsid w:val="00CC3232"/>
    <w:rsid w:val="00CE388B"/>
    <w:rsid w:val="00CE4FFA"/>
    <w:rsid w:val="00CF1CD5"/>
    <w:rsid w:val="00CF6F67"/>
    <w:rsid w:val="00D00EC4"/>
    <w:rsid w:val="00D123A0"/>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575A"/>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2C7BD-AE4A-49A1-8151-944A9902B894}">
  <ds:schemaRefs>
    <ds:schemaRef ds:uri="http://schemas.microsoft.com/office/2006/documentManagement/types"/>
    <ds:schemaRef ds:uri="http://purl.org/dc/elements/1.1/"/>
    <ds:schemaRef ds:uri="c3c4dfde-d1c2-4485-b259-f042bc0eae32"/>
    <ds:schemaRef ds:uri="http://purl.org/dc/terms/"/>
    <ds:schemaRef ds:uri="http://www.w3.org/XML/1998/namespace"/>
    <ds:schemaRef ds:uri="b98de744-a882-47b9-96db-fef8a9bdb64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2329</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2022-02-10T21:43:00Z</dcterms:created>
  <dcterms:modified xsi:type="dcterms:W3CDTF">2022-02-10T22:49:00Z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