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0380642E" w:rsidR="00082B27" w:rsidRPr="007454E3" w:rsidRDefault="00D65759"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Acoustical </w:t>
      </w:r>
      <w:r w:rsidR="009E5E68">
        <w:rPr>
          <w:rFonts w:ascii="Arial" w:hAnsi="Arial" w:cs="Arial"/>
          <w:sz w:val="20"/>
          <w:szCs w:val="20"/>
        </w:rPr>
        <w:t>Loose Lay</w:t>
      </w:r>
      <w:r w:rsidR="00082B27">
        <w:rPr>
          <w:rFonts w:ascii="Arial" w:hAnsi="Arial" w:cs="Arial"/>
          <w:sz w:val="20"/>
          <w:szCs w:val="20"/>
        </w:rPr>
        <w:t xml:space="preserve"> </w:t>
      </w:r>
      <w:r w:rsidR="008B1629">
        <w:rPr>
          <w:rFonts w:ascii="Arial" w:hAnsi="Arial" w:cs="Arial"/>
          <w:sz w:val="20"/>
          <w:szCs w:val="20"/>
        </w:rPr>
        <w:t>Luxury Vinyl Tile (</w:t>
      </w:r>
      <w:r>
        <w:rPr>
          <w:rFonts w:ascii="Arial" w:hAnsi="Arial" w:cs="Arial"/>
          <w:sz w:val="20"/>
          <w:szCs w:val="20"/>
        </w:rPr>
        <w:t>ALLT</w:t>
      </w:r>
      <w:r w:rsidR="008B1629">
        <w:rPr>
          <w:rFonts w:ascii="Arial" w:hAnsi="Arial" w:cs="Arial"/>
          <w:sz w:val="20"/>
          <w:szCs w:val="20"/>
        </w:rPr>
        <w: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1869 </w:t>
      </w:r>
      <w:proofErr w:type="gramStart"/>
      <w:r w:rsidR="00E92C7D" w:rsidRPr="005410E8">
        <w:rPr>
          <w:rFonts w:ascii="Arial" w:hAnsi="Arial" w:cs="Arial"/>
          <w:sz w:val="20"/>
          <w:szCs w:val="20"/>
        </w:rPr>
        <w:t>-  Standard</w:t>
      </w:r>
      <w:proofErr w:type="gramEnd"/>
      <w:r w:rsidR="00E92C7D" w:rsidRPr="005410E8">
        <w:rPr>
          <w:rFonts w:ascii="Arial" w:hAnsi="Arial" w:cs="Arial"/>
          <w:sz w:val="20"/>
          <w:szCs w:val="20"/>
        </w:rPr>
        <w:t xml:space="preserve"> Test Method for Measuring Moisture Vapor Emission Rate of Concrete Subfloor Using Anhydrous Calcium Chloride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238F8AF1" w14:textId="77777777" w:rsidR="00DA08A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r w:rsidR="00DA08A8">
        <w:rPr>
          <w:rFonts w:ascii="Arial" w:hAnsi="Arial" w:cs="Arial"/>
          <w:sz w:val="20"/>
          <w:szCs w:val="20"/>
        </w:rPr>
        <w:t>)</w:t>
      </w:r>
    </w:p>
    <w:p w14:paraId="54D206E2" w14:textId="77777777" w:rsidR="00DA08A8" w:rsidRDefault="004C11DA"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w:t>
      </w:r>
      <w:r w:rsidR="00DA08A8">
        <w:rPr>
          <w:rFonts w:ascii="Arial" w:hAnsi="Arial" w:cs="Arial"/>
          <w:sz w:val="20"/>
          <w:szCs w:val="20"/>
        </w:rPr>
        <w:t xml:space="preserve"> Section 01350 – Special Environmental Requirements </w:t>
      </w:r>
      <w:r w:rsidR="00412EAD">
        <w:rPr>
          <w:rFonts w:ascii="Arial" w:hAnsi="Arial" w:cs="Arial"/>
          <w:sz w:val="20"/>
          <w:szCs w:val="20"/>
        </w:rPr>
        <w:t>(Indoor Air Quality)</w:t>
      </w:r>
    </w:p>
    <w:p w14:paraId="185EE2F2" w14:textId="77777777" w:rsidR="00DA08A8"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0B352566" w14:textId="77777777" w:rsidR="00426AC9" w:rsidRDefault="00DA08A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CDPH </w:t>
      </w:r>
      <w:r w:rsidR="00CE388B">
        <w:rPr>
          <w:rFonts w:ascii="Arial" w:hAnsi="Arial" w:cs="Arial"/>
          <w:sz w:val="20"/>
          <w:szCs w:val="20"/>
        </w:rPr>
        <w:t>Standard Method v</w:t>
      </w:r>
      <w:r>
        <w:rPr>
          <w:rFonts w:ascii="Arial" w:hAnsi="Arial" w:cs="Arial"/>
          <w:sz w:val="20"/>
          <w:szCs w:val="20"/>
        </w:rPr>
        <w:t xml:space="preserve"> 1.2 - Standard Method for Testing and Evaluation of Volatile Organic Chemical Emissions from Indoor Sources Using Environmental Chambers</w:t>
      </w:r>
    </w:p>
    <w:p w14:paraId="10E87879" w14:textId="77777777" w:rsidR="00412EAD" w:rsidRDefault="00412EA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1627932" w14:textId="77777777" w:rsidR="00DA08A8" w:rsidRDefault="000C073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w:t>
      </w:r>
      <w:r w:rsidR="00412EAD">
        <w:rPr>
          <w:rFonts w:ascii="Arial" w:hAnsi="Arial" w:cs="Arial"/>
          <w:sz w:val="20"/>
          <w:szCs w:val="20"/>
        </w:rPr>
        <w:t xml:space="preserve"> - </w:t>
      </w:r>
      <w:r w:rsidR="004C11DA">
        <w:rPr>
          <w:rFonts w:ascii="Arial" w:hAnsi="Arial" w:cs="Arial"/>
          <w:sz w:val="20"/>
          <w:szCs w:val="20"/>
        </w:rPr>
        <w:t>Low-E</w:t>
      </w:r>
      <w:r w:rsidR="00DA08A8">
        <w:rPr>
          <w:rFonts w:ascii="Arial" w:hAnsi="Arial" w:cs="Arial"/>
          <w:sz w:val="20"/>
          <w:szCs w:val="20"/>
        </w:rPr>
        <w:t xml:space="preserve">mitting </w:t>
      </w:r>
      <w:r w:rsidR="004C11DA">
        <w:rPr>
          <w:rFonts w:ascii="Arial" w:hAnsi="Arial" w:cs="Arial"/>
          <w:sz w:val="20"/>
          <w:szCs w:val="20"/>
        </w:rPr>
        <w:t>Materials Criteria for U</w:t>
      </w:r>
      <w:r w:rsidR="00DA08A8">
        <w:rPr>
          <w:rFonts w:ascii="Arial" w:hAnsi="Arial" w:cs="Arial"/>
          <w:sz w:val="20"/>
          <w:szCs w:val="20"/>
        </w:rPr>
        <w:t xml:space="preserve">se in </w:t>
      </w:r>
      <w:r w:rsidR="004C11DA">
        <w:rPr>
          <w:rFonts w:ascii="Arial" w:hAnsi="Arial" w:cs="Arial"/>
          <w:sz w:val="20"/>
          <w:szCs w:val="20"/>
        </w:rPr>
        <w:t>C</w:t>
      </w:r>
      <w:r w:rsidR="00DA08A8">
        <w:rPr>
          <w:rFonts w:ascii="Arial" w:hAnsi="Arial" w:cs="Arial"/>
          <w:sz w:val="20"/>
          <w:szCs w:val="20"/>
        </w:rPr>
        <w:t>lassroom</w:t>
      </w:r>
      <w:r w:rsidR="004C11DA">
        <w:rPr>
          <w:rFonts w:ascii="Arial" w:hAnsi="Arial" w:cs="Arial"/>
          <w:sz w:val="20"/>
          <w:szCs w:val="20"/>
        </w:rPr>
        <w:t>s</w:t>
      </w:r>
      <w:r w:rsidR="00412EAD">
        <w:rPr>
          <w:rFonts w:ascii="Arial" w:hAnsi="Arial" w:cs="Arial"/>
          <w:sz w:val="20"/>
          <w:szCs w:val="20"/>
        </w:rPr>
        <w:t>.</w:t>
      </w:r>
    </w:p>
    <w:p w14:paraId="79D058B0" w14:textId="77777777" w:rsidR="004C11DA" w:rsidRDefault="00B339D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r w:rsidR="004C11DA">
        <w:rPr>
          <w:rFonts w:ascii="Arial" w:hAnsi="Arial" w:cs="Arial"/>
          <w:sz w:val="20"/>
          <w:szCs w:val="20"/>
        </w:rPr>
        <w:t>™</w:t>
      </w:r>
    </w:p>
    <w:p w14:paraId="48E75CDC" w14:textId="77777777" w:rsidR="004C11DA"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6EE246C0" w14:textId="77777777" w:rsidR="00426AC9"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sidR="00412EAD">
        <w:rPr>
          <w:rFonts w:ascii="Arial" w:hAnsi="Arial" w:cs="Arial"/>
          <w:sz w:val="20"/>
          <w:szCs w:val="20"/>
        </w:rPr>
        <w:t>®</w:t>
      </w:r>
    </w:p>
    <w:p w14:paraId="79C123FD" w14:textId="77777777" w:rsidR="00412EAD"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w:t>
      </w:r>
      <w:r w:rsidR="004C11DA">
        <w:rPr>
          <w:rFonts w:ascii="Arial" w:hAnsi="Arial" w:cs="Arial"/>
          <w:sz w:val="20"/>
          <w:szCs w:val="20"/>
        </w:rPr>
        <w:t>c</w:t>
      </w:r>
      <w:r>
        <w:rPr>
          <w:rFonts w:ascii="Arial" w:hAnsi="Arial" w:cs="Arial"/>
          <w:sz w:val="20"/>
          <w:szCs w:val="20"/>
        </w:rPr>
        <w:t xml:space="preserve">ertification for flooring materials, adhesives and underlayments. </w:t>
      </w:r>
    </w:p>
    <w:p w14:paraId="018EA503" w14:textId="77777777" w:rsidR="00886D3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w:t>
      </w:r>
      <w:r w:rsidR="00886D30">
        <w:rPr>
          <w:rFonts w:ascii="Arial" w:hAnsi="Arial" w:cs="Arial"/>
          <w:sz w:val="20"/>
          <w:szCs w:val="20"/>
        </w:rPr>
        <w:t xml:space="preserve"> Collaborative</w:t>
      </w:r>
      <w:r>
        <w:rPr>
          <w:rFonts w:ascii="Arial" w:hAnsi="Arial" w:cs="Arial"/>
          <w:sz w:val="20"/>
          <w:szCs w:val="20"/>
        </w:rPr>
        <w:t xml:space="preserve"> (HPDC)</w:t>
      </w:r>
    </w:p>
    <w:p w14:paraId="585D208E" w14:textId="77777777" w:rsidR="00886D30" w:rsidRDefault="00353510"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07B6D7D5" w14:textId="77777777" w:rsidR="0035351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0C82C912" w14:textId="77777777" w:rsidR="0035351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10685DFB"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0EEA20A2"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46F28E0A" w14:textId="77777777" w:rsidR="00CE388B" w:rsidRDefault="00CE388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623FEF65" w14:textId="3AAF707E" w:rsidR="00CE388B"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LBC Chemical Red List </w:t>
      </w:r>
      <w:r w:rsidR="00524128">
        <w:rPr>
          <w:rFonts w:ascii="Arial" w:hAnsi="Arial" w:cs="Arial"/>
          <w:sz w:val="20"/>
          <w:szCs w:val="20"/>
        </w:rPr>
        <w:t xml:space="preserve">Version </w:t>
      </w:r>
      <w:r>
        <w:rPr>
          <w:rFonts w:ascii="Arial" w:hAnsi="Arial" w:cs="Arial"/>
          <w:sz w:val="20"/>
          <w:szCs w:val="20"/>
        </w:rPr>
        <w:t>3.</w:t>
      </w:r>
      <w:r w:rsidR="006424C8">
        <w:rPr>
          <w:rFonts w:ascii="Arial" w:hAnsi="Arial" w:cs="Arial"/>
          <w:sz w:val="20"/>
          <w:szCs w:val="20"/>
        </w:rPr>
        <w:t>1</w:t>
      </w:r>
      <w:r>
        <w:rPr>
          <w:rFonts w:ascii="Arial" w:hAnsi="Arial" w:cs="Arial"/>
          <w:sz w:val="20"/>
          <w:szCs w:val="20"/>
        </w:rPr>
        <w:t xml:space="preserve">. </w:t>
      </w:r>
    </w:p>
    <w:p w14:paraId="49CFE6C2" w14:textId="77777777" w:rsidR="007F164F" w:rsidRDefault="007F164F"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w:t>
      </w:r>
      <w:r w:rsidR="00CE388B">
        <w:rPr>
          <w:rFonts w:ascii="Arial" w:hAnsi="Arial" w:cs="Arial"/>
          <w:sz w:val="20"/>
          <w:szCs w:val="20"/>
        </w:rPr>
        <w:t xml:space="preserve"> (NFPA)</w:t>
      </w:r>
    </w:p>
    <w:p w14:paraId="47D47DFD" w14:textId="77777777"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DF220C3" w14:textId="77777777"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0CDFA81E" w14:textId="77777777"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00F21617" w:rsidRPr="005410E8">
        <w:rPr>
          <w:rFonts w:ascii="Arial" w:hAnsi="Arial" w:cs="Arial"/>
          <w:sz w:val="20"/>
          <w:szCs w:val="20"/>
        </w:rPr>
        <w:t>Standard Test Method for Surface Burning Characteristics of Building Materials.</w:t>
      </w:r>
    </w:p>
    <w:p w14:paraId="7B41411D" w14:textId="77777777" w:rsidR="00F21617"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r>
        <w:rPr>
          <w:rFonts w:ascii="Arial" w:hAnsi="Arial" w:cs="Arial"/>
          <w:sz w:val="20"/>
          <w:szCs w:val="20"/>
        </w:rPr>
        <w:t>.</w:t>
      </w:r>
    </w:p>
    <w:p w14:paraId="116BFAE9" w14:textId="77777777" w:rsidR="00353510" w:rsidRDefault="0035351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76857C68" w14:textId="77777777" w:rsidR="0035351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OHSAS 180001 – Occupational Health and Safety Management </w:t>
      </w:r>
    </w:p>
    <w:p w14:paraId="7A0291B9" w14:textId="77777777" w:rsid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sidR="005410E8">
        <w:rPr>
          <w:rFonts w:ascii="Arial" w:hAnsi="Arial" w:cs="Arial"/>
          <w:sz w:val="20"/>
          <w:szCs w:val="20"/>
        </w:rPr>
        <w:t>silient Floor Covering Institute</w:t>
      </w:r>
      <w:r w:rsidR="007F164F">
        <w:rPr>
          <w:rFonts w:ascii="Arial" w:hAnsi="Arial" w:cs="Arial"/>
          <w:sz w:val="20"/>
          <w:szCs w:val="20"/>
        </w:rPr>
        <w:t xml:space="preserve"> (RFCI)</w:t>
      </w:r>
    </w:p>
    <w:p w14:paraId="4F9D4E6F" w14:textId="77777777" w:rsidR="005410E8" w:rsidRDefault="00E81E9E"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60D6C546" w14:textId="77777777" w:rsidR="00886D30" w:rsidRDefault="00886D3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lastRenderedPageBreak/>
        <w:t>Underwriters Laboratories (UL) Environment</w:t>
      </w:r>
    </w:p>
    <w:p w14:paraId="0EAAA5CA" w14:textId="0C0A92C8" w:rsidR="00F77F08" w:rsidRDefault="00F77F0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2A5AFD2D" w14:textId="68BF519B" w:rsidR="00886D3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w:t>
      </w:r>
      <w:r w:rsidR="002949D0">
        <w:rPr>
          <w:rFonts w:ascii="Arial" w:hAnsi="Arial" w:cs="Arial"/>
          <w:sz w:val="20"/>
          <w:szCs w:val="20"/>
        </w:rPr>
        <w:t xml:space="preserve"> body of</w:t>
      </w:r>
      <w:r>
        <w:rPr>
          <w:rFonts w:ascii="Arial" w:hAnsi="Arial" w:cs="Arial"/>
          <w:sz w:val="20"/>
          <w:szCs w:val="20"/>
        </w:rPr>
        <w:t xml:space="preserve"> </w:t>
      </w:r>
      <w:r w:rsidR="00886D30">
        <w:rPr>
          <w:rFonts w:ascii="Arial" w:hAnsi="Arial" w:cs="Arial"/>
          <w:sz w:val="20"/>
          <w:szCs w:val="20"/>
        </w:rPr>
        <w:t>Environmental Product Declaration (EPD)</w:t>
      </w:r>
      <w:r>
        <w:rPr>
          <w:rFonts w:ascii="Arial" w:hAnsi="Arial" w:cs="Arial"/>
          <w:sz w:val="20"/>
          <w:szCs w:val="20"/>
        </w:rPr>
        <w:t xml:space="preserve"> and Environmental Management Systems (EMS)</w:t>
      </w:r>
      <w:r w:rsidR="00886D30">
        <w:rPr>
          <w:rFonts w:ascii="Arial" w:hAnsi="Arial" w:cs="Arial"/>
          <w:sz w:val="20"/>
          <w:szCs w:val="20"/>
        </w:rPr>
        <w:t xml:space="preserve">, verified in accordance with </w:t>
      </w:r>
      <w:r>
        <w:rPr>
          <w:rFonts w:ascii="Arial" w:hAnsi="Arial" w:cs="Arial"/>
          <w:sz w:val="20"/>
          <w:szCs w:val="20"/>
        </w:rPr>
        <w:t xml:space="preserve">ISO 9001, ISO 14001, </w:t>
      </w:r>
      <w:r w:rsidR="00886D30">
        <w:rPr>
          <w:rFonts w:ascii="Arial" w:hAnsi="Arial" w:cs="Arial"/>
          <w:sz w:val="20"/>
          <w:szCs w:val="20"/>
        </w:rPr>
        <w:t xml:space="preserve">ISO </w:t>
      </w:r>
      <w:proofErr w:type="gramStart"/>
      <w:r w:rsidR="00886D30">
        <w:rPr>
          <w:rFonts w:ascii="Arial" w:hAnsi="Arial" w:cs="Arial"/>
          <w:sz w:val="20"/>
          <w:szCs w:val="20"/>
        </w:rPr>
        <w:t>14025</w:t>
      </w:r>
      <w:proofErr w:type="gramEnd"/>
      <w:r>
        <w:rPr>
          <w:rFonts w:ascii="Arial" w:hAnsi="Arial" w:cs="Arial"/>
          <w:sz w:val="20"/>
          <w:szCs w:val="20"/>
        </w:rPr>
        <w:t xml:space="preserve"> and OHSAS 18001</w:t>
      </w:r>
      <w:r w:rsidR="00886D30">
        <w:rPr>
          <w:rFonts w:ascii="Arial" w:hAnsi="Arial" w:cs="Arial"/>
          <w:sz w:val="20"/>
          <w:szCs w:val="20"/>
        </w:rPr>
        <w:t>.</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347F80F3" w14:textId="52692300" w:rsidR="00080F81" w:rsidRDefault="00080F81" w:rsidP="00080F81">
      <w:pPr>
        <w:pStyle w:val="ListParagraph"/>
        <w:numPr>
          <w:ilvl w:val="1"/>
          <w:numId w:val="22"/>
        </w:numPr>
        <w:spacing w:before="120" w:after="120"/>
        <w:contextualSpacing w:val="0"/>
        <w:rPr>
          <w:rFonts w:ascii="Arial" w:hAnsi="Arial" w:cs="Arial"/>
          <w:sz w:val="20"/>
          <w:szCs w:val="20"/>
        </w:rPr>
      </w:pPr>
      <w:bookmarkStart w:id="1" w:name="_Hlk93936926"/>
      <w:r>
        <w:rPr>
          <w:rFonts w:ascii="Arial" w:hAnsi="Arial" w:cs="Arial"/>
          <w:sz w:val="20"/>
          <w:szCs w:val="20"/>
        </w:rPr>
        <w:t>SUSTAINABILITY REQUIREMENTS</w:t>
      </w:r>
    </w:p>
    <w:p w14:paraId="0CFE6E1D" w14:textId="4B667411"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VOC Content &amp; Emissions</w:t>
      </w:r>
    </w:p>
    <w:p w14:paraId="17D30430" w14:textId="77777777" w:rsidR="00080F81" w:rsidRPr="005410E8" w:rsidRDefault="00080F81" w:rsidP="00080F81">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and CHPS Section 01350 when tested in accordance with CDPH Standard Method v 1.2</w:t>
      </w:r>
      <w:r w:rsidRPr="005410E8">
        <w:rPr>
          <w:rFonts w:ascii="Arial" w:hAnsi="Arial" w:cs="Arial"/>
          <w:sz w:val="20"/>
          <w:szCs w:val="20"/>
        </w:rPr>
        <w:t>.</w:t>
      </w:r>
    </w:p>
    <w:p w14:paraId="15545B04" w14:textId="77777777" w:rsidR="00080F81" w:rsidRPr="005410E8" w:rsidRDefault="00080F81" w:rsidP="00080F81">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test data or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xml:space="preserve"> or GREENGUARD Gold certification</w:t>
      </w:r>
      <w:r w:rsidRPr="005410E8">
        <w:rPr>
          <w:rFonts w:ascii="Arial" w:hAnsi="Arial" w:cs="Arial"/>
          <w:sz w:val="20"/>
          <w:szCs w:val="20"/>
        </w:rPr>
        <w:t>.</w:t>
      </w:r>
    </w:p>
    <w:p w14:paraId="6034570F" w14:textId="77777777"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2FCB38A" w14:textId="77777777" w:rsidR="00080F81" w:rsidRDefault="00080F81" w:rsidP="00080F81">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43808DD9" w14:textId="54E7604E"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35CE9A12" w14:textId="77777777" w:rsidR="00080F81" w:rsidRDefault="00080F81" w:rsidP="00080F81">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51F96F04" w14:textId="77777777"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924DB6B"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are Red List Verified in accordance the LBC Chemical Red List 3.1.</w:t>
      </w:r>
    </w:p>
    <w:p w14:paraId="46029873"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6C9F41ED" w14:textId="3391910D"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34B10C3F" w14:textId="77777777" w:rsidR="00080F81" w:rsidRDefault="00080F81" w:rsidP="00080F8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1"/>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lastRenderedPageBreak/>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 xml:space="preserve">a professional, </w:t>
      </w:r>
      <w:proofErr w:type="gramStart"/>
      <w:r w:rsidR="002F3C39">
        <w:rPr>
          <w:rFonts w:ascii="Arial" w:hAnsi="Arial" w:cs="Arial"/>
          <w:sz w:val="20"/>
          <w:szCs w:val="20"/>
        </w:rPr>
        <w:t>licensed</w:t>
      </w:r>
      <w:proofErr w:type="gramEnd"/>
      <w:r w:rsidR="002F3C39">
        <w:rPr>
          <w:rFonts w:ascii="Arial" w:hAnsi="Arial" w:cs="Arial"/>
          <w:sz w:val="20"/>
          <w:szCs w:val="20"/>
        </w:rPr>
        <w:t xml:space="preserve"> and experienced installer. Installer must have familiarity with both the type, </w:t>
      </w:r>
      <w:proofErr w:type="gramStart"/>
      <w:r w:rsidR="002F3C39">
        <w:rPr>
          <w:rFonts w:ascii="Arial" w:hAnsi="Arial" w:cs="Arial"/>
          <w:sz w:val="20"/>
          <w:szCs w:val="20"/>
        </w:rPr>
        <w:t>size</w:t>
      </w:r>
      <w:proofErr w:type="gramEnd"/>
      <w:r w:rsidR="002F3C39">
        <w:rPr>
          <w:rFonts w:ascii="Arial" w:hAnsi="Arial" w:cs="Arial"/>
          <w:sz w:val="20"/>
          <w:szCs w:val="20"/>
        </w:rPr>
        <w:t xml:space="preserv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Manufacturer must be ISO 9001, ISO </w:t>
      </w:r>
      <w:proofErr w:type="gramStart"/>
      <w:r>
        <w:rPr>
          <w:rFonts w:ascii="Arial" w:hAnsi="Arial" w:cs="Arial"/>
          <w:sz w:val="20"/>
          <w:szCs w:val="20"/>
        </w:rPr>
        <w:t>14001</w:t>
      </w:r>
      <w:proofErr w:type="gramEnd"/>
      <w:r>
        <w:rPr>
          <w:rFonts w:ascii="Arial" w:hAnsi="Arial" w:cs="Arial"/>
          <w:sz w:val="20"/>
          <w:szCs w:val="20"/>
        </w:rPr>
        <w:t xml:space="preserve">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w:t>
      </w:r>
      <w:proofErr w:type="gramStart"/>
      <w:r w:rsidR="00E044B3">
        <w:rPr>
          <w:rFonts w:ascii="Arial" w:hAnsi="Arial" w:cs="Arial"/>
          <w:sz w:val="20"/>
          <w:szCs w:val="20"/>
        </w:rPr>
        <w:t>sheen</w:t>
      </w:r>
      <w:proofErr w:type="gramEnd"/>
      <w:r w:rsidR="00E044B3">
        <w:rPr>
          <w:rFonts w:ascii="Arial" w:hAnsi="Arial" w:cs="Arial"/>
          <w:sz w:val="20"/>
          <w:szCs w:val="20"/>
        </w:rPr>
        <w:t xml:space="preserve">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A3508D" w:rsidRPr="003B117D" w:rsidRDefault="00A3508D" w:rsidP="00A3508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547133E8" w14:textId="77777777" w:rsidR="00A3508D" w:rsidRPr="002D28F0" w:rsidRDefault="00A3508D" w:rsidP="00A3508D">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w:t>
      </w:r>
      <w:proofErr w:type="gramStart"/>
      <w:r w:rsidRPr="002D28F0">
        <w:rPr>
          <w:rFonts w:ascii="Arial" w:hAnsi="Arial" w:cs="Arial"/>
          <w:sz w:val="20"/>
          <w:szCs w:val="20"/>
        </w:rPr>
        <w:t>quantity</w:t>
      </w:r>
      <w:proofErr w:type="gramEnd"/>
      <w:r w:rsidRPr="002D28F0">
        <w:rPr>
          <w:rFonts w:ascii="Arial" w:hAnsi="Arial" w:cs="Arial"/>
          <w:sz w:val="20"/>
          <w:szCs w:val="20"/>
        </w:rPr>
        <w:t xml:space="preserve">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15E12D11" w14:textId="77777777" w:rsidR="00A3508D"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7A8A9A39" w14:textId="77777777" w:rsidR="00A3508D" w:rsidRPr="00C41839"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65401A6B"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A3508D">
        <w:rPr>
          <w:rFonts w:ascii="Arial" w:hAnsi="Arial" w:cs="Arial"/>
          <w:sz w:val="20"/>
          <w:szCs w:val="20"/>
        </w:rPr>
        <w:t>the Product Data</w:t>
      </w:r>
      <w:r w:rsidR="00E92C7D" w:rsidRPr="005410E8">
        <w:rPr>
          <w:rFonts w:ascii="Arial" w:hAnsi="Arial" w:cs="Arial"/>
          <w:sz w:val="20"/>
          <w:szCs w:val="20"/>
        </w:rPr>
        <w:t>.  Do not install products under environmental conditions outside manufacturer's absolute limits.</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2A69C7F5"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sidR="00D65759">
        <w:rPr>
          <w:rFonts w:ascii="Arial" w:hAnsi="Arial" w:cs="Arial"/>
          <w:sz w:val="20"/>
          <w:szCs w:val="20"/>
        </w:rPr>
        <w:t>RYME+</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77777777" w:rsidR="00A3508D" w:rsidRPr="0023152F"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Commercial: Twenty (20)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lastRenderedPageBreak/>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34560CDA"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D65759">
        <w:rPr>
          <w:rFonts w:ascii="Arial" w:hAnsi="Arial" w:cs="Arial"/>
          <w:sz w:val="20"/>
          <w:szCs w:val="20"/>
        </w:rPr>
        <w:t>RYME+</w:t>
      </w:r>
      <w:bookmarkStart w:id="2" w:name="_Hlk93668627"/>
      <w:r w:rsidR="00D65759">
        <w:rPr>
          <w:rFonts w:ascii="Arial" w:hAnsi="Arial" w:cs="Arial"/>
          <w:sz w:val="20"/>
          <w:szCs w:val="20"/>
        </w:rPr>
        <w:t xml:space="preserve"> Acoustical</w:t>
      </w:r>
      <w:r w:rsidR="009E5E68">
        <w:rPr>
          <w:rFonts w:ascii="Arial" w:hAnsi="Arial" w:cs="Arial"/>
          <w:sz w:val="20"/>
          <w:szCs w:val="20"/>
        </w:rPr>
        <w:t xml:space="preserve"> Loose Lay LVT</w:t>
      </w:r>
      <w:r w:rsidR="004A52A9">
        <w:rPr>
          <w:rFonts w:ascii="Arial" w:hAnsi="Arial" w:cs="Arial"/>
          <w:sz w:val="20"/>
          <w:szCs w:val="20"/>
        </w:rPr>
        <w:t xml:space="preserve"> </w:t>
      </w:r>
      <w:r w:rsidR="008D14F9">
        <w:rPr>
          <w:rFonts w:ascii="Arial" w:hAnsi="Arial" w:cs="Arial"/>
          <w:sz w:val="20"/>
          <w:szCs w:val="20"/>
        </w:rPr>
        <w:t>(</w:t>
      </w:r>
      <w:r w:rsidR="00D65759">
        <w:rPr>
          <w:rFonts w:ascii="Arial" w:hAnsi="Arial" w:cs="Arial"/>
          <w:sz w:val="20"/>
          <w:szCs w:val="20"/>
        </w:rPr>
        <w:t>ALLT</w:t>
      </w:r>
      <w:r w:rsidR="00BE04F6">
        <w:rPr>
          <w:rFonts w:ascii="Arial" w:hAnsi="Arial" w:cs="Arial"/>
          <w:sz w:val="20"/>
          <w:szCs w:val="20"/>
        </w:rPr>
        <w:t>)</w:t>
      </w:r>
      <w:bookmarkEnd w:id="2"/>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2D0D1A6F" w:rsidR="009F7B56" w:rsidRPr="00F56E8B" w:rsidRDefault="00D65759"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ALLT</w:t>
      </w:r>
      <w:r w:rsidR="00BE04F6" w:rsidRPr="00F56E8B">
        <w:rPr>
          <w:rFonts w:ascii="Arial" w:hAnsi="Arial" w:cs="Arial"/>
          <w:sz w:val="20"/>
          <w:szCs w:val="20"/>
        </w:rPr>
        <w:t xml:space="preserve">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010F616A" w14:textId="3E15812D" w:rsidR="009E5E68" w:rsidRDefault="009E5E68" w:rsidP="009E5E68">
      <w:pPr>
        <w:pStyle w:val="ListParagraph"/>
        <w:numPr>
          <w:ilvl w:val="4"/>
          <w:numId w:val="23"/>
        </w:numPr>
        <w:tabs>
          <w:tab w:val="clear" w:pos="3456"/>
        </w:tabs>
        <w:spacing w:after="60"/>
        <w:contextualSpacing w:val="0"/>
        <w:rPr>
          <w:rFonts w:ascii="Arial" w:hAnsi="Arial" w:cs="Arial"/>
          <w:sz w:val="20"/>
          <w:szCs w:val="20"/>
        </w:rPr>
      </w:pPr>
      <w:bookmarkStart w:id="3" w:name="_Hlk95390210"/>
      <w:r>
        <w:rPr>
          <w:rFonts w:ascii="Arial" w:hAnsi="Arial" w:cs="Arial"/>
          <w:sz w:val="20"/>
          <w:szCs w:val="20"/>
        </w:rPr>
        <w:t>9 inches by 48 inches by 0.</w:t>
      </w:r>
      <w:r w:rsidR="00D65759">
        <w:rPr>
          <w:rFonts w:ascii="Arial" w:hAnsi="Arial" w:cs="Arial"/>
          <w:sz w:val="20"/>
          <w:szCs w:val="20"/>
        </w:rPr>
        <w:t>21</w:t>
      </w:r>
      <w:r>
        <w:rPr>
          <w:rFonts w:ascii="Arial" w:hAnsi="Arial" w:cs="Arial"/>
          <w:sz w:val="20"/>
          <w:szCs w:val="20"/>
        </w:rPr>
        <w:t xml:space="preserve"> inches (228.6 mm by 1212.85 mm by 5</w:t>
      </w:r>
      <w:r w:rsidR="00D65759">
        <w:rPr>
          <w:rFonts w:ascii="Arial" w:hAnsi="Arial" w:cs="Arial"/>
          <w:sz w:val="20"/>
          <w:szCs w:val="20"/>
        </w:rPr>
        <w:t>.5</w:t>
      </w:r>
      <w:r>
        <w:rPr>
          <w:rFonts w:ascii="Arial" w:hAnsi="Arial" w:cs="Arial"/>
          <w:sz w:val="20"/>
          <w:szCs w:val="20"/>
        </w:rPr>
        <w:t xml:space="preserve"> mm)</w:t>
      </w:r>
    </w:p>
    <w:bookmarkEnd w:id="3"/>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516959A6" w14:textId="77777777" w:rsidR="009E5E68" w:rsidRPr="00F56E8B" w:rsidRDefault="009E5E68" w:rsidP="009E5E68">
      <w:pPr>
        <w:pStyle w:val="ListParagraph"/>
        <w:numPr>
          <w:ilvl w:val="2"/>
          <w:numId w:val="23"/>
        </w:numPr>
        <w:spacing w:after="60"/>
        <w:contextualSpacing w:val="0"/>
        <w:rPr>
          <w:rFonts w:ascii="Arial" w:hAnsi="Arial" w:cs="Arial"/>
          <w:sz w:val="20"/>
          <w:szCs w:val="20"/>
        </w:rPr>
      </w:pPr>
      <w:r w:rsidRPr="00F56E8B">
        <w:rPr>
          <w:rFonts w:ascii="Arial" w:hAnsi="Arial" w:cs="Arial"/>
          <w:sz w:val="20"/>
          <w:szCs w:val="20"/>
        </w:rPr>
        <w:t xml:space="preserve">Alpine Oak </w:t>
      </w:r>
      <w:r>
        <w:rPr>
          <w:rFonts w:ascii="Arial" w:hAnsi="Arial" w:cs="Arial"/>
          <w:sz w:val="20"/>
          <w:szCs w:val="20"/>
        </w:rPr>
        <w:t>Anchor</w:t>
      </w:r>
    </w:p>
    <w:p w14:paraId="51A10E18" w14:textId="77777777" w:rsidR="009E5E68" w:rsidRPr="00F56E8B" w:rsidRDefault="009E5E68" w:rsidP="009E5E68">
      <w:pPr>
        <w:pStyle w:val="ListParagraph"/>
        <w:numPr>
          <w:ilvl w:val="2"/>
          <w:numId w:val="23"/>
        </w:numPr>
        <w:spacing w:after="60"/>
        <w:contextualSpacing w:val="0"/>
        <w:rPr>
          <w:rFonts w:ascii="Arial" w:hAnsi="Arial" w:cs="Arial"/>
          <w:sz w:val="20"/>
          <w:szCs w:val="20"/>
        </w:rPr>
      </w:pPr>
      <w:r w:rsidRPr="00F56E8B">
        <w:rPr>
          <w:rFonts w:ascii="Arial" w:hAnsi="Arial" w:cs="Arial"/>
          <w:sz w:val="20"/>
          <w:szCs w:val="20"/>
        </w:rPr>
        <w:t xml:space="preserve">Alpine Oak </w:t>
      </w:r>
      <w:r>
        <w:rPr>
          <w:rFonts w:ascii="Arial" w:hAnsi="Arial" w:cs="Arial"/>
          <w:sz w:val="20"/>
          <w:szCs w:val="20"/>
        </w:rPr>
        <w:t>Khaki</w:t>
      </w:r>
    </w:p>
    <w:p w14:paraId="2AA691ED" w14:textId="77777777" w:rsidR="009E5E68" w:rsidRPr="00F56E8B" w:rsidRDefault="009E5E68" w:rsidP="009E5E68">
      <w:pPr>
        <w:pStyle w:val="ListParagraph"/>
        <w:numPr>
          <w:ilvl w:val="2"/>
          <w:numId w:val="23"/>
        </w:numPr>
        <w:spacing w:after="60"/>
        <w:contextualSpacing w:val="0"/>
        <w:rPr>
          <w:rFonts w:ascii="Arial" w:hAnsi="Arial" w:cs="Arial"/>
          <w:sz w:val="20"/>
          <w:szCs w:val="20"/>
        </w:rPr>
      </w:pPr>
      <w:r w:rsidRPr="00F56E8B">
        <w:rPr>
          <w:rFonts w:ascii="Arial" w:hAnsi="Arial" w:cs="Arial"/>
          <w:sz w:val="20"/>
          <w:szCs w:val="20"/>
        </w:rPr>
        <w:t xml:space="preserve">Alpine Oak </w:t>
      </w:r>
      <w:r>
        <w:rPr>
          <w:rFonts w:ascii="Arial" w:hAnsi="Arial" w:cs="Arial"/>
          <w:sz w:val="20"/>
          <w:szCs w:val="20"/>
        </w:rPr>
        <w:t>Prestige</w:t>
      </w:r>
    </w:p>
    <w:p w14:paraId="5338F774" w14:textId="77777777" w:rsidR="009E5E68" w:rsidRDefault="009E5E68" w:rsidP="009E5E68">
      <w:pPr>
        <w:pStyle w:val="ListParagraph"/>
        <w:numPr>
          <w:ilvl w:val="2"/>
          <w:numId w:val="23"/>
        </w:numPr>
        <w:spacing w:after="60"/>
        <w:contextualSpacing w:val="0"/>
        <w:rPr>
          <w:rFonts w:ascii="Arial" w:hAnsi="Arial" w:cs="Arial"/>
          <w:sz w:val="20"/>
          <w:szCs w:val="20"/>
        </w:rPr>
      </w:pPr>
      <w:r w:rsidRPr="00F56E8B">
        <w:rPr>
          <w:rFonts w:ascii="Arial" w:hAnsi="Arial" w:cs="Arial"/>
          <w:sz w:val="20"/>
          <w:szCs w:val="20"/>
        </w:rPr>
        <w:t xml:space="preserve">Alpine Oak </w:t>
      </w:r>
      <w:r>
        <w:rPr>
          <w:rFonts w:ascii="Arial" w:hAnsi="Arial" w:cs="Arial"/>
          <w:sz w:val="20"/>
          <w:szCs w:val="20"/>
        </w:rPr>
        <w:t>Syrup</w:t>
      </w:r>
    </w:p>
    <w:p w14:paraId="4B7A0C7C" w14:textId="77777777" w:rsidR="009E5E68" w:rsidRDefault="009E5E68" w:rsidP="009E5E68">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Harbor</w:t>
      </w:r>
    </w:p>
    <w:p w14:paraId="243DC7BE" w14:textId="77777777" w:rsidR="009E5E68" w:rsidRDefault="009E5E68" w:rsidP="009E5E68">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Iron</w:t>
      </w:r>
    </w:p>
    <w:p w14:paraId="71247D91" w14:textId="77777777" w:rsidR="009E5E68" w:rsidRDefault="009E5E68" w:rsidP="009E5E68">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Pearl</w:t>
      </w:r>
    </w:p>
    <w:p w14:paraId="1FF210B3" w14:textId="77777777" w:rsidR="009E5E68" w:rsidRDefault="009E5E68" w:rsidP="009E5E68">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Steel</w:t>
      </w:r>
    </w:p>
    <w:p w14:paraId="24776198" w14:textId="77777777" w:rsidR="009E5E68" w:rsidRPr="00110BCF"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Peninsula Oak Canyon</w:t>
      </w:r>
    </w:p>
    <w:p w14:paraId="12E7D166" w14:textId="77777777" w:rsidR="009E5E68" w:rsidRPr="00110BCF"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Peninsula Oak Panhandle</w:t>
      </w:r>
    </w:p>
    <w:p w14:paraId="6258ECFA" w14:textId="77777777" w:rsidR="009E5E68" w:rsidRPr="00110BCF"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Peninsula Oak Summit</w:t>
      </w:r>
    </w:p>
    <w:p w14:paraId="08881222" w14:textId="77777777" w:rsidR="009E5E68" w:rsidRPr="00110BCF"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Peninsula Oak Timber</w:t>
      </w:r>
    </w:p>
    <w:p w14:paraId="672C57A0" w14:textId="77777777" w:rsidR="009E5E68" w:rsidRPr="00110BCF"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Tuscany Oak Carafe</w:t>
      </w:r>
    </w:p>
    <w:p w14:paraId="2B2A7496" w14:textId="77777777" w:rsidR="009E5E68"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Tuscany Oak Mist</w:t>
      </w:r>
    </w:p>
    <w:p w14:paraId="16C761B5" w14:textId="77777777" w:rsidR="009E5E68" w:rsidRPr="00110BCF"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Tuscany Oak Peanut</w:t>
      </w:r>
    </w:p>
    <w:p w14:paraId="79FC0D9B" w14:textId="77777777" w:rsidR="009E5E68" w:rsidRPr="00F56E8B"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Tuscany Oak Snow</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3986EE3F" w14:textId="3D04F106" w:rsidR="00233787" w:rsidRDefault="00233787" w:rsidP="00233787">
      <w:pPr>
        <w:pStyle w:val="ListParagraph"/>
        <w:numPr>
          <w:ilvl w:val="2"/>
          <w:numId w:val="23"/>
        </w:numPr>
        <w:spacing w:after="60"/>
        <w:contextualSpacing w:val="0"/>
        <w:rPr>
          <w:rFonts w:ascii="Arial" w:hAnsi="Arial" w:cs="Arial"/>
          <w:sz w:val="20"/>
          <w:szCs w:val="20"/>
        </w:rPr>
      </w:pPr>
      <w:bookmarkStart w:id="4" w:name="_Hlk35421050"/>
      <w:r>
        <w:rPr>
          <w:rFonts w:ascii="Arial" w:hAnsi="Arial" w:cs="Arial"/>
          <w:sz w:val="20"/>
          <w:szCs w:val="20"/>
        </w:rPr>
        <w:t>Surface</w:t>
      </w:r>
      <w:r w:rsidR="004310CF">
        <w:rPr>
          <w:rFonts w:ascii="Arial" w:hAnsi="Arial" w:cs="Arial"/>
          <w:sz w:val="20"/>
          <w:szCs w:val="20"/>
        </w:rPr>
        <w:t xml:space="preserve"> </w:t>
      </w:r>
      <w:r w:rsidR="00461949">
        <w:rPr>
          <w:rFonts w:ascii="Arial" w:hAnsi="Arial" w:cs="Arial"/>
          <w:sz w:val="20"/>
          <w:szCs w:val="20"/>
        </w:rPr>
        <w:t>–</w:t>
      </w:r>
      <w:r w:rsidR="004310CF">
        <w:rPr>
          <w:rFonts w:ascii="Arial" w:hAnsi="Arial" w:cs="Arial"/>
          <w:sz w:val="20"/>
          <w:szCs w:val="20"/>
        </w:rPr>
        <w:t xml:space="preserve"> </w:t>
      </w:r>
      <w:r w:rsidR="00461949">
        <w:rPr>
          <w:rFonts w:ascii="Arial" w:hAnsi="Arial" w:cs="Arial"/>
          <w:sz w:val="20"/>
          <w:szCs w:val="20"/>
        </w:rPr>
        <w:t>Alpine Oak &amp; Tuscany Oak</w:t>
      </w:r>
      <w:r>
        <w:rPr>
          <w:rFonts w:ascii="Arial" w:hAnsi="Arial" w:cs="Arial"/>
          <w:sz w:val="20"/>
          <w:szCs w:val="20"/>
        </w:rPr>
        <w:t>: Embossed</w:t>
      </w:r>
      <w:r w:rsidR="009E5E68">
        <w:rPr>
          <w:rFonts w:ascii="Arial" w:hAnsi="Arial" w:cs="Arial"/>
          <w:sz w:val="20"/>
          <w:szCs w:val="20"/>
        </w:rPr>
        <w:t xml:space="preserve"> in Register</w:t>
      </w:r>
      <w:r>
        <w:rPr>
          <w:rFonts w:ascii="Arial" w:hAnsi="Arial" w:cs="Arial"/>
          <w:sz w:val="20"/>
          <w:szCs w:val="20"/>
        </w:rPr>
        <w:t xml:space="preserve"> </w:t>
      </w:r>
      <w:r w:rsidR="004D4280">
        <w:rPr>
          <w:rFonts w:ascii="Arial" w:hAnsi="Arial" w:cs="Arial"/>
          <w:sz w:val="20"/>
          <w:szCs w:val="20"/>
        </w:rPr>
        <w:t>with</w:t>
      </w:r>
      <w:r>
        <w:rPr>
          <w:rFonts w:ascii="Arial" w:hAnsi="Arial" w:cs="Arial"/>
          <w:sz w:val="20"/>
          <w:szCs w:val="20"/>
        </w:rPr>
        <w:t xml:space="preserve"> Micro-Bevel</w:t>
      </w:r>
    </w:p>
    <w:p w14:paraId="7D25E413" w14:textId="2A0E7956" w:rsidR="004310CF" w:rsidRPr="00233787" w:rsidRDefault="004310CF" w:rsidP="00233787">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 </w:t>
      </w:r>
      <w:r w:rsidR="009E5E68">
        <w:rPr>
          <w:rFonts w:ascii="Arial" w:hAnsi="Arial" w:cs="Arial"/>
          <w:sz w:val="20"/>
          <w:szCs w:val="20"/>
        </w:rPr>
        <w:t>All Others</w:t>
      </w:r>
      <w:r>
        <w:rPr>
          <w:rFonts w:ascii="Arial" w:hAnsi="Arial" w:cs="Arial"/>
          <w:sz w:val="20"/>
          <w:szCs w:val="20"/>
        </w:rPr>
        <w:t xml:space="preserve">: Embossed </w:t>
      </w:r>
      <w:r w:rsidR="004D4280">
        <w:rPr>
          <w:rFonts w:ascii="Arial" w:hAnsi="Arial" w:cs="Arial"/>
          <w:sz w:val="20"/>
          <w:szCs w:val="20"/>
        </w:rPr>
        <w:t>with</w:t>
      </w:r>
      <w:r>
        <w:rPr>
          <w:rFonts w:ascii="Arial" w:hAnsi="Arial" w:cs="Arial"/>
          <w:sz w:val="20"/>
          <w:szCs w:val="20"/>
        </w:rPr>
        <w:t xml:space="preserve"> Straight Edge</w:t>
      </w:r>
    </w:p>
    <w:bookmarkEnd w:id="4"/>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lastRenderedPageBreak/>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5"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Passes, ≥ 0.5 mm</w:t>
      </w:r>
    </w:p>
    <w:bookmarkEnd w:id="5"/>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519C97E8"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72348A">
        <w:rPr>
          <w:rFonts w:ascii="Arial" w:hAnsi="Arial" w:cs="Arial"/>
          <w:sz w:val="20"/>
          <w:szCs w:val="20"/>
        </w:rPr>
        <w:t>6</w:t>
      </w:r>
      <w:r>
        <w:rPr>
          <w:rFonts w:ascii="Arial" w:hAnsi="Arial" w:cs="Arial"/>
          <w:sz w:val="20"/>
          <w:szCs w:val="20"/>
        </w:rPr>
        <w:t>00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r w:rsidR="0072348A">
        <w:rPr>
          <w:rFonts w:ascii="Arial" w:hAnsi="Arial" w:cs="Arial"/>
          <w:sz w:val="20"/>
          <w:szCs w:val="20"/>
        </w:rPr>
        <w:t>SCOF</w:t>
      </w:r>
    </w:p>
    <w:p w14:paraId="19776C14" w14:textId="0566ACFF"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52</w:t>
      </w:r>
      <w:r w:rsidR="00196959">
        <w:rPr>
          <w:rFonts w:ascii="Arial" w:hAnsi="Arial" w:cs="Arial"/>
          <w:sz w:val="20"/>
          <w:szCs w:val="20"/>
        </w:rPr>
        <w:t xml:space="preserve"> w/ Novalis 22-SCU</w:t>
      </w:r>
      <w:r>
        <w:rPr>
          <w:rFonts w:ascii="Arial" w:hAnsi="Arial" w:cs="Arial"/>
          <w:sz w:val="20"/>
          <w:szCs w:val="20"/>
        </w:rPr>
        <w:t xml:space="preserve"> (6 in. Concrete)</w:t>
      </w:r>
    </w:p>
    <w:p w14:paraId="1307CDA8" w14:textId="4F07579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Pr>
          <w:rFonts w:ascii="Arial" w:hAnsi="Arial" w:cs="Arial"/>
          <w:sz w:val="20"/>
          <w:szCs w:val="20"/>
        </w:rPr>
        <w:t>4</w:t>
      </w:r>
      <w:r w:rsidR="00196959">
        <w:rPr>
          <w:rFonts w:ascii="Arial" w:hAnsi="Arial" w:cs="Arial"/>
          <w:sz w:val="20"/>
          <w:szCs w:val="20"/>
        </w:rPr>
        <w:t xml:space="preserve"> w/ Novalis 22-SCU</w:t>
      </w:r>
      <w:r w:rsidRPr="00F77F08">
        <w:rPr>
          <w:rFonts w:ascii="Arial" w:hAnsi="Arial" w:cs="Arial"/>
          <w:sz w:val="20"/>
          <w:szCs w:val="20"/>
        </w:rPr>
        <w:t xml:space="preserve"> </w:t>
      </w:r>
      <w:r>
        <w:rPr>
          <w:rFonts w:ascii="Arial" w:hAnsi="Arial" w:cs="Arial"/>
          <w:sz w:val="20"/>
          <w:szCs w:val="20"/>
        </w:rPr>
        <w:t>(6 in. Concrete)</w:t>
      </w:r>
    </w:p>
    <w:p w14:paraId="62940071" w14:textId="67B7914B"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 xml:space="preserve">elta Impact Insulation: ΔIIC 23 </w:t>
      </w:r>
      <w:r w:rsidR="00196959">
        <w:rPr>
          <w:rFonts w:ascii="Arial" w:hAnsi="Arial" w:cs="Arial"/>
          <w:sz w:val="20"/>
          <w:szCs w:val="20"/>
        </w:rPr>
        <w:t xml:space="preserve">w/ Novalis 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4A426C81"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D65759">
        <w:rPr>
          <w:rFonts w:ascii="Arial" w:hAnsi="Arial" w:cs="Arial"/>
          <w:sz w:val="20"/>
          <w:szCs w:val="20"/>
        </w:rPr>
        <w:t>RYME+</w:t>
      </w:r>
      <w:r w:rsidRPr="005410E8">
        <w:rPr>
          <w:rFonts w:ascii="Arial" w:hAnsi="Arial" w:cs="Arial"/>
          <w:sz w:val="20"/>
          <w:szCs w:val="20"/>
        </w:rPr>
        <w:t xml:space="preserve">. </w:t>
      </w:r>
    </w:p>
    <w:p w14:paraId="3B9CCE47" w14:textId="019F3EB6"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55358330" w14:textId="1442A4E6" w:rsidR="009E5E68" w:rsidRDefault="009E5E68"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Gold Series MA 2000 </w:t>
      </w:r>
      <w:r w:rsidR="003C5059">
        <w:rPr>
          <w:rFonts w:ascii="Arial" w:hAnsi="Arial" w:cs="Arial"/>
          <w:sz w:val="20"/>
          <w:szCs w:val="20"/>
        </w:rPr>
        <w:t>Spray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Compliance: Review and comply with manufacturer’s Product Data, including technical data sheets, installation instructions, maintenance documents, warranty information, technical bulletins and all other written technical documents, </w:t>
      </w:r>
      <w:proofErr w:type="gramStart"/>
      <w:r>
        <w:rPr>
          <w:rFonts w:ascii="Arial" w:hAnsi="Arial" w:cs="Arial"/>
          <w:sz w:val="20"/>
          <w:szCs w:val="20"/>
        </w:rPr>
        <w:t>specifications</w:t>
      </w:r>
      <w:proofErr w:type="gramEnd"/>
      <w:r>
        <w:rPr>
          <w:rFonts w:ascii="Arial" w:hAnsi="Arial" w:cs="Arial"/>
          <w:sz w:val="20"/>
          <w:szCs w:val="20"/>
        </w:rPr>
        <w:t xml:space="preserve">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lastRenderedPageBreak/>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27309CD8"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D65759">
        <w:rPr>
          <w:rFonts w:ascii="Arial" w:hAnsi="Arial" w:cs="Arial"/>
          <w:sz w:val="20"/>
          <w:szCs w:val="20"/>
        </w:rPr>
        <w:t>RYME+</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37F6B861"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D65759">
        <w:rPr>
          <w:rFonts w:ascii="Arial" w:hAnsi="Arial" w:cs="Arial"/>
          <w:sz w:val="20"/>
          <w:szCs w:val="20"/>
        </w:rPr>
        <w:t>RYME+</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624C0B0F"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D65759">
        <w:rPr>
          <w:rFonts w:ascii="Arial" w:hAnsi="Arial" w:cs="Arial"/>
          <w:sz w:val="20"/>
          <w:szCs w:val="20"/>
        </w:rPr>
        <w:t>RYME+</w:t>
      </w:r>
      <w:r w:rsidR="006C2DA2">
        <w:rPr>
          <w:rFonts w:ascii="Arial" w:hAnsi="Arial" w:cs="Arial"/>
          <w:sz w:val="20"/>
          <w:szCs w:val="20"/>
        </w:rPr>
        <w:t xml:space="preserve"> 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356B118E"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D65759">
        <w:rPr>
          <w:rFonts w:ascii="Arial" w:hAnsi="Arial" w:cs="Arial"/>
          <w:sz w:val="20"/>
          <w:szCs w:val="20"/>
        </w:rPr>
        <w:t>RYME+</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304EDC91"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D65759">
        <w:rPr>
          <w:rFonts w:ascii="Arial" w:hAnsi="Arial" w:cs="Arial"/>
          <w:sz w:val="20"/>
          <w:szCs w:val="20"/>
        </w:rPr>
        <w:t>RYME+</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62E81AA8"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D65759">
        <w:rPr>
          <w:rFonts w:ascii="Arial" w:hAnsi="Arial" w:cs="Arial"/>
          <w:sz w:val="20"/>
          <w:szCs w:val="20"/>
        </w:rPr>
        <w:t>RYME+</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0B305C8F"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D65759">
        <w:rPr>
          <w:rFonts w:ascii="Arial" w:hAnsi="Arial" w:cs="Arial"/>
          <w:sz w:val="20"/>
          <w:szCs w:val="20"/>
        </w:rPr>
        <w:t>RYME+</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305C2563"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D65759">
      <w:rPr>
        <w:rFonts w:ascii="Arial" w:hAnsi="Arial" w:cs="Arial"/>
        <w:noProof/>
        <w:sz w:val="18"/>
        <w:szCs w:val="18"/>
      </w:rPr>
      <w:t>2.10.2022</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453B30AE"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D65759">
      <w:rPr>
        <w:rFonts w:ascii="Arial" w:hAnsi="Arial" w:cs="Arial"/>
        <w:noProof/>
        <w:sz w:val="18"/>
        <w:szCs w:val="18"/>
      </w:rPr>
      <w:t>2.10.2022</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D65759">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4B291153" w:rsidR="00757841" w:rsidRPr="00AD4B90" w:rsidRDefault="00D65759" w:rsidP="00757841">
                          <w:pPr>
                            <w:pStyle w:val="Header"/>
                            <w:ind w:left="-720"/>
                            <w:jc w:val="right"/>
                            <w:rPr>
                              <w:rFonts w:ascii="Arial" w:hAnsi="Arial" w:cs="Arial"/>
                              <w:b/>
                              <w:color w:val="C2D500"/>
                            </w:rPr>
                          </w:pPr>
                          <w:r>
                            <w:rPr>
                              <w:rFonts w:ascii="Arial" w:hAnsi="Arial" w:cs="Arial"/>
                              <w:b/>
                              <w:color w:val="C2D500"/>
                              <w:sz w:val="28"/>
                              <w:szCs w:val="28"/>
                            </w:rPr>
                            <w:t>RYME</w:t>
                          </w:r>
                          <w:r w:rsidRPr="00D65759">
                            <w:rPr>
                              <w:rFonts w:ascii="Arial" w:hAnsi="Arial" w:cs="Arial"/>
                              <w:b/>
                              <w:color w:val="C2D500"/>
                              <w:sz w:val="28"/>
                              <w:szCs w:val="28"/>
                              <w:vertAlign w:val="superscript"/>
                            </w:rPr>
                            <w:t>+</w:t>
                          </w:r>
                          <w:r w:rsidR="00AD4B90">
                            <w:rPr>
                              <w:rFonts w:ascii="Arial" w:hAnsi="Arial" w:cs="Arial"/>
                              <w:b/>
                              <w:color w:val="C2D500"/>
                              <w:sz w:val="28"/>
                              <w:szCs w:val="28"/>
                            </w:rPr>
                            <w:t xml:space="preserve"> | </w:t>
                          </w:r>
                          <w:r>
                            <w:rPr>
                              <w:rFonts w:ascii="Arial" w:hAnsi="Arial" w:cs="Arial"/>
                              <w:b/>
                              <w:color w:val="C2D500"/>
                            </w:rPr>
                            <w:t>ALLT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4B291153" w:rsidR="00757841" w:rsidRPr="00AD4B90" w:rsidRDefault="00D65759" w:rsidP="00757841">
                    <w:pPr>
                      <w:pStyle w:val="Header"/>
                      <w:ind w:left="-720"/>
                      <w:jc w:val="right"/>
                      <w:rPr>
                        <w:rFonts w:ascii="Arial" w:hAnsi="Arial" w:cs="Arial"/>
                        <w:b/>
                        <w:color w:val="C2D500"/>
                      </w:rPr>
                    </w:pPr>
                    <w:r>
                      <w:rPr>
                        <w:rFonts w:ascii="Arial" w:hAnsi="Arial" w:cs="Arial"/>
                        <w:b/>
                        <w:color w:val="C2D500"/>
                        <w:sz w:val="28"/>
                        <w:szCs w:val="28"/>
                      </w:rPr>
                      <w:t>RYME</w:t>
                    </w:r>
                    <w:r w:rsidRPr="00D65759">
                      <w:rPr>
                        <w:rFonts w:ascii="Arial" w:hAnsi="Arial" w:cs="Arial"/>
                        <w:b/>
                        <w:color w:val="C2D500"/>
                        <w:sz w:val="28"/>
                        <w:szCs w:val="28"/>
                        <w:vertAlign w:val="superscript"/>
                      </w:rPr>
                      <w:t>+</w:t>
                    </w:r>
                    <w:r w:rsidR="00AD4B90">
                      <w:rPr>
                        <w:rFonts w:ascii="Arial" w:hAnsi="Arial" w:cs="Arial"/>
                        <w:b/>
                        <w:color w:val="C2D500"/>
                        <w:sz w:val="28"/>
                        <w:szCs w:val="28"/>
                      </w:rPr>
                      <w:t xml:space="preserve"> | </w:t>
                    </w:r>
                    <w:r>
                      <w:rPr>
                        <w:rFonts w:ascii="Arial" w:hAnsi="Arial" w:cs="Arial"/>
                        <w:b/>
                        <w:color w:val="C2D500"/>
                      </w:rPr>
                      <w:t>ALLT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3A1A67E4" w:rsidR="000C0737" w:rsidRPr="00AD4B90" w:rsidRDefault="00D65759" w:rsidP="00F81B3E">
                          <w:pPr>
                            <w:pStyle w:val="Header"/>
                            <w:ind w:left="-720"/>
                            <w:jc w:val="right"/>
                            <w:rPr>
                              <w:rFonts w:ascii="Arial" w:hAnsi="Arial" w:cs="Arial"/>
                              <w:b/>
                              <w:color w:val="C2D500"/>
                            </w:rPr>
                          </w:pPr>
                          <w:r>
                            <w:rPr>
                              <w:rFonts w:ascii="Arial" w:hAnsi="Arial" w:cs="Arial"/>
                              <w:b/>
                              <w:color w:val="C2D500"/>
                              <w:sz w:val="28"/>
                              <w:szCs w:val="28"/>
                            </w:rPr>
                            <w:t>RYME</w:t>
                          </w:r>
                          <w:r w:rsidRPr="00D65759">
                            <w:rPr>
                              <w:rFonts w:ascii="Arial" w:hAnsi="Arial" w:cs="Arial"/>
                              <w:b/>
                              <w:color w:val="C2D500"/>
                              <w:sz w:val="28"/>
                              <w:szCs w:val="28"/>
                              <w:vertAlign w:val="superscript"/>
                            </w:rPr>
                            <w:t>+</w:t>
                          </w:r>
                          <w:r w:rsidR="00AD4B90">
                            <w:rPr>
                              <w:rFonts w:ascii="Arial" w:hAnsi="Arial" w:cs="Arial"/>
                              <w:b/>
                              <w:color w:val="C2D500"/>
                              <w:sz w:val="28"/>
                              <w:szCs w:val="28"/>
                            </w:rPr>
                            <w:t xml:space="preserve"> | </w:t>
                          </w:r>
                          <w:r>
                            <w:rPr>
                              <w:rFonts w:ascii="Arial" w:hAnsi="Arial" w:cs="Arial"/>
                              <w:b/>
                              <w:color w:val="C2D500"/>
                            </w:rPr>
                            <w:t>ALLT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3A1A67E4" w:rsidR="000C0737" w:rsidRPr="00AD4B90" w:rsidRDefault="00D65759" w:rsidP="00F81B3E">
                    <w:pPr>
                      <w:pStyle w:val="Header"/>
                      <w:ind w:left="-720"/>
                      <w:jc w:val="right"/>
                      <w:rPr>
                        <w:rFonts w:ascii="Arial" w:hAnsi="Arial" w:cs="Arial"/>
                        <w:b/>
                        <w:color w:val="C2D500"/>
                      </w:rPr>
                    </w:pPr>
                    <w:r>
                      <w:rPr>
                        <w:rFonts w:ascii="Arial" w:hAnsi="Arial" w:cs="Arial"/>
                        <w:b/>
                        <w:color w:val="C2D500"/>
                        <w:sz w:val="28"/>
                        <w:szCs w:val="28"/>
                      </w:rPr>
                      <w:t>RYME</w:t>
                    </w:r>
                    <w:r w:rsidRPr="00D65759">
                      <w:rPr>
                        <w:rFonts w:ascii="Arial" w:hAnsi="Arial" w:cs="Arial"/>
                        <w:b/>
                        <w:color w:val="C2D500"/>
                        <w:sz w:val="28"/>
                        <w:szCs w:val="28"/>
                        <w:vertAlign w:val="superscript"/>
                      </w:rPr>
                      <w:t>+</w:t>
                    </w:r>
                    <w:r w:rsidR="00AD4B90">
                      <w:rPr>
                        <w:rFonts w:ascii="Arial" w:hAnsi="Arial" w:cs="Arial"/>
                        <w:b/>
                        <w:color w:val="C2D500"/>
                        <w:sz w:val="28"/>
                        <w:szCs w:val="28"/>
                      </w:rPr>
                      <w:t xml:space="preserve"> | </w:t>
                    </w:r>
                    <w:r>
                      <w:rPr>
                        <w:rFonts w:ascii="Arial" w:hAnsi="Arial" w:cs="Arial"/>
                        <w:b/>
                        <w:color w:val="C2D500"/>
                      </w:rPr>
                      <w:t>ALLT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D65759">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abstractNumId w:val="0"/>
  </w:num>
  <w:num w:numId="2">
    <w:abstractNumId w:val="5"/>
  </w:num>
  <w:num w:numId="3">
    <w:abstractNumId w:val="15"/>
  </w:num>
  <w:num w:numId="4">
    <w:abstractNumId w:val="12"/>
  </w:num>
  <w:num w:numId="5">
    <w:abstractNumId w:val="19"/>
  </w:num>
  <w:num w:numId="6">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abstractNumId w:val="1"/>
  </w:num>
  <w:num w:numId="8">
    <w:abstractNumId w:val="2"/>
  </w:num>
  <w:num w:numId="9">
    <w:abstractNumId w:val="14"/>
  </w:num>
  <w:num w:numId="10">
    <w:abstractNumId w:val="20"/>
  </w:num>
  <w:num w:numId="11">
    <w:abstractNumId w:val="8"/>
  </w:num>
  <w:num w:numId="12">
    <w:abstractNumId w:val="18"/>
  </w:num>
  <w:num w:numId="13">
    <w:abstractNumId w:val="4"/>
  </w:num>
  <w:num w:numId="14">
    <w:abstractNumId w:val="10"/>
  </w:num>
  <w:num w:numId="15">
    <w:abstractNumId w:val="13"/>
  </w:num>
  <w:num w:numId="16">
    <w:abstractNumId w:val="11"/>
  </w:num>
  <w:num w:numId="17">
    <w:abstractNumId w:val="6"/>
  </w:num>
  <w:num w:numId="18">
    <w:abstractNumId w:val="22"/>
  </w:num>
  <w:num w:numId="19">
    <w:abstractNumId w:val="16"/>
  </w:num>
  <w:num w:numId="20">
    <w:abstractNumId w:val="9"/>
  </w:num>
  <w:num w:numId="21">
    <w:abstractNumId w:val="17"/>
  </w:num>
  <w:num w:numId="22">
    <w:abstractNumId w:val="21"/>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341F"/>
    <w:rsid w:val="00004CC9"/>
    <w:rsid w:val="00021356"/>
    <w:rsid w:val="00030A2F"/>
    <w:rsid w:val="00032DE9"/>
    <w:rsid w:val="000363AD"/>
    <w:rsid w:val="000374B5"/>
    <w:rsid w:val="000511DB"/>
    <w:rsid w:val="00067D0C"/>
    <w:rsid w:val="00080F81"/>
    <w:rsid w:val="00082B27"/>
    <w:rsid w:val="00087141"/>
    <w:rsid w:val="00094655"/>
    <w:rsid w:val="000962C1"/>
    <w:rsid w:val="000A5821"/>
    <w:rsid w:val="000C0737"/>
    <w:rsid w:val="000C120F"/>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57DDC"/>
    <w:rsid w:val="00261B2C"/>
    <w:rsid w:val="0027584B"/>
    <w:rsid w:val="0027758C"/>
    <w:rsid w:val="002949D0"/>
    <w:rsid w:val="00297C35"/>
    <w:rsid w:val="002B6337"/>
    <w:rsid w:val="002C5F4C"/>
    <w:rsid w:val="002F3C39"/>
    <w:rsid w:val="00310C9E"/>
    <w:rsid w:val="00344ACB"/>
    <w:rsid w:val="00353510"/>
    <w:rsid w:val="00371E1A"/>
    <w:rsid w:val="00394D16"/>
    <w:rsid w:val="003C5059"/>
    <w:rsid w:val="003F0842"/>
    <w:rsid w:val="003F1F66"/>
    <w:rsid w:val="003F5DB2"/>
    <w:rsid w:val="00407395"/>
    <w:rsid w:val="00412EAD"/>
    <w:rsid w:val="00426AC9"/>
    <w:rsid w:val="004310CF"/>
    <w:rsid w:val="00437D1D"/>
    <w:rsid w:val="00440B38"/>
    <w:rsid w:val="004500CC"/>
    <w:rsid w:val="00460B52"/>
    <w:rsid w:val="00461949"/>
    <w:rsid w:val="00472307"/>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E5E68"/>
    <w:rsid w:val="009F7B56"/>
    <w:rsid w:val="00A26FCC"/>
    <w:rsid w:val="00A3508D"/>
    <w:rsid w:val="00A74A0B"/>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434EF"/>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65759"/>
    <w:rsid w:val="00DA08A8"/>
    <w:rsid w:val="00DC0624"/>
    <w:rsid w:val="00E044B3"/>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2" ma:contentTypeDescription="Create a new document." ma:contentTypeScope="" ma:versionID="f8dd5b083fce3333bc71a6cc57e486f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0e055935d64d4ae5aea439b4a932deaa"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2.xml><?xml version="1.0" encoding="utf-8"?>
<ds:datastoreItem xmlns:ds="http://schemas.openxmlformats.org/officeDocument/2006/customXml" ds:itemID="{0FA2C7BD-AE4A-49A1-8151-944A9902B894}">
  <ds:schemaRefs>
    <ds:schemaRef ds:uri="http://schemas.microsoft.com/office/2006/metadata/properties"/>
    <ds:schemaRef ds:uri="http://www.w3.org/XML/1998/namespace"/>
    <ds:schemaRef ds:uri="b98de744-a882-47b9-96db-fef8a9bdb643"/>
    <ds:schemaRef ds:uri="http://purl.org/dc/terms/"/>
    <ds:schemaRef ds:uri="http://purl.org/dc/elements/1.1/"/>
    <ds:schemaRef ds:uri="http://schemas.openxmlformats.org/package/2006/metadata/core-properties"/>
    <ds:schemaRef ds:uri="c3c4dfde-d1c2-4485-b259-f042bc0eae32"/>
    <ds:schemaRef ds:uri="http://purl.org/dc/dcmitype/"/>
    <ds:schemaRef ds:uri="http://schemas.microsoft.com/office/2006/documentManagement/types"/>
    <ds:schemaRef ds:uri="http://schemas.microsoft.com/office/infopath/2007/PartnerControls"/>
  </ds:schemaRefs>
</ds:datastoreItem>
</file>

<file path=customXml/itemProps3.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4.xml><?xml version="1.0" encoding="utf-8"?>
<ds:datastoreItem xmlns:ds="http://schemas.openxmlformats.org/officeDocument/2006/customXml" ds:itemID="{A1F91092-8078-4989-AB03-8CC9D9B29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2202</Words>
  <Characters>12554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2</cp:revision>
  <dcterms:created xsi:type="dcterms:W3CDTF">2022-02-10T21:46:00Z</dcterms:created>
  <dcterms:modified xsi:type="dcterms:W3CDTF">2022-02-10T21:46:00Z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